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0A" w:rsidRDefault="00C6510A" w:rsidP="00941B02">
      <w:pPr>
        <w:pStyle w:val="Heading2"/>
        <w:numPr>
          <w:ilvl w:val="0"/>
          <w:numId w:val="0"/>
        </w:numPr>
      </w:pPr>
    </w:p>
    <w:p w:rsidR="00442859" w:rsidRDefault="00C6510A" w:rsidP="00442859">
      <w:pPr>
        <w:pStyle w:val="GS1Body"/>
        <w:ind w:left="0"/>
      </w:pPr>
      <w:r w:rsidRPr="003505EE">
        <w:rPr>
          <w:lang w:val="en-US"/>
        </w:rPr>
        <w:t>The GS1 General Specifications is the core standards document of the GS1 System describing how GS1 bar codes and identification keys should be used</w:t>
      </w:r>
      <w:r>
        <w:rPr>
          <w:lang w:val="en-US"/>
        </w:rPr>
        <w:t xml:space="preserve">. </w:t>
      </w:r>
      <w:r w:rsidR="00442859">
        <w:t>The sections below should be referenced in conjunction with the GS1 General Specifications Version 3.1 (</w:t>
      </w:r>
      <w:proofErr w:type="spellStart"/>
      <w:r w:rsidR="00442859">
        <w:t>GenSpec</w:t>
      </w:r>
      <w:proofErr w:type="spellEnd"/>
      <w:r w:rsidR="00442859">
        <w:t xml:space="preserve">) for discussions on the OMA Universal Mobile Codes Scanning </w:t>
      </w:r>
      <w:proofErr w:type="spellStart"/>
      <w:r w:rsidR="00442859">
        <w:t>eXperience</w:t>
      </w:r>
      <w:proofErr w:type="spellEnd"/>
      <w:r w:rsidR="00442859">
        <w:t xml:space="preserve"> (UMCSX) project.</w:t>
      </w:r>
    </w:p>
    <w:p w:rsidR="00C6510A" w:rsidRDefault="00C6510A" w:rsidP="00C6510A">
      <w:pPr>
        <w:pStyle w:val="GS1Body"/>
        <w:ind w:left="0"/>
      </w:pPr>
      <w:r>
        <w:t xml:space="preserve">The </w:t>
      </w:r>
      <w:proofErr w:type="spellStart"/>
      <w:r>
        <w:t>GenSpec</w:t>
      </w:r>
      <w:proofErr w:type="spellEnd"/>
      <w:r>
        <w:t xml:space="preserve"> document is available at:</w:t>
      </w:r>
    </w:p>
    <w:p w:rsidR="00C6510A" w:rsidRDefault="009560B6" w:rsidP="00C6510A">
      <w:pPr>
        <w:pStyle w:val="GS1Body"/>
        <w:ind w:left="0"/>
        <w:rPr>
          <w:rStyle w:val="Hyperlink"/>
          <w:lang w:val="en-US"/>
        </w:rPr>
      </w:pPr>
      <w:hyperlink r:id="rId8" w:history="1">
        <w:r w:rsidR="00C6510A" w:rsidRPr="009B2215">
          <w:rPr>
            <w:rStyle w:val="Hyperlink"/>
            <w:lang w:val="en-US"/>
          </w:rPr>
          <w:t>http://www.gs1.org/genspecs</w:t>
        </w:r>
      </w:hyperlink>
    </w:p>
    <w:p w:rsidR="00CA22A2" w:rsidRDefault="00CA22A2" w:rsidP="00C6510A">
      <w:pPr>
        <w:pStyle w:val="GS1Body"/>
        <w:ind w:left="0"/>
        <w:rPr>
          <w:lang w:val="en-US"/>
        </w:rPr>
      </w:pPr>
      <w:r>
        <w:rPr>
          <w:lang w:val="en-US"/>
        </w:rPr>
        <w:t>The purpose of this paper is to give</w:t>
      </w:r>
      <w:r w:rsidR="001A5FB9">
        <w:rPr>
          <w:lang w:val="en-US"/>
        </w:rPr>
        <w:t xml:space="preserve"> a detailed analysis of GS1 bar codes for development of OMA UMCSX Mobile Codes requirements.</w:t>
      </w:r>
    </w:p>
    <w:p w:rsidR="00DD279B" w:rsidRPr="008B2F33" w:rsidRDefault="00DD279B" w:rsidP="00941B02">
      <w:pPr>
        <w:pStyle w:val="Heading2"/>
        <w:numPr>
          <w:ilvl w:val="0"/>
          <w:numId w:val="0"/>
        </w:numPr>
      </w:pPr>
      <w:r>
        <w:t>GS1 Bar Codes used on Consumer Packaging</w:t>
      </w:r>
    </w:p>
    <w:p w:rsidR="00941B02" w:rsidRDefault="00941B02" w:rsidP="00CA66F4">
      <w:pPr>
        <w:autoSpaceDE w:val="0"/>
        <w:autoSpaceDN w:val="0"/>
        <w:adjustRightInd w:val="0"/>
        <w:rPr>
          <w:rFonts w:ascii="Arial" w:hAnsi="Arial"/>
          <w:spacing w:val="-4"/>
          <w:sz w:val="20"/>
          <w:szCs w:val="20"/>
          <w:lang w:val="en-GB"/>
        </w:rPr>
      </w:pPr>
      <w:r>
        <w:rPr>
          <w:rFonts w:ascii="Arial" w:hAnsi="Arial"/>
          <w:spacing w:val="-4"/>
          <w:sz w:val="20"/>
          <w:szCs w:val="20"/>
          <w:lang w:val="en-GB"/>
        </w:rPr>
        <w:t xml:space="preserve">The </w:t>
      </w:r>
      <w:r w:rsidR="00EE10F5">
        <w:rPr>
          <w:rFonts w:ascii="Arial" w:hAnsi="Arial"/>
          <w:spacing w:val="-4"/>
          <w:sz w:val="20"/>
          <w:szCs w:val="20"/>
          <w:lang w:val="en-GB"/>
        </w:rPr>
        <w:t>following pages</w:t>
      </w:r>
      <w:r w:rsidR="008E6A4C">
        <w:rPr>
          <w:rFonts w:ascii="Arial" w:hAnsi="Arial"/>
          <w:spacing w:val="-4"/>
          <w:sz w:val="20"/>
          <w:szCs w:val="20"/>
          <w:lang w:val="en-GB"/>
        </w:rPr>
        <w:t xml:space="preserve"> are</w:t>
      </w:r>
      <w:r>
        <w:rPr>
          <w:rFonts w:ascii="Arial" w:hAnsi="Arial"/>
          <w:spacing w:val="-4"/>
          <w:sz w:val="20"/>
          <w:szCs w:val="20"/>
          <w:lang w:val="en-GB"/>
        </w:rPr>
        <w:t xml:space="preserve"> not a GS1 </w:t>
      </w:r>
      <w:r w:rsidR="00EE10F5">
        <w:rPr>
          <w:rFonts w:ascii="Arial" w:hAnsi="Arial"/>
          <w:spacing w:val="-4"/>
          <w:sz w:val="20"/>
          <w:szCs w:val="20"/>
          <w:lang w:val="en-GB"/>
        </w:rPr>
        <w:t>Standard excerpt</w:t>
      </w:r>
      <w:r>
        <w:rPr>
          <w:rFonts w:ascii="Arial" w:hAnsi="Arial"/>
          <w:spacing w:val="-4"/>
          <w:sz w:val="20"/>
          <w:szCs w:val="20"/>
          <w:lang w:val="en-GB"/>
        </w:rPr>
        <w:t xml:space="preserve">. </w:t>
      </w:r>
      <w:r w:rsidR="008E6A4C">
        <w:rPr>
          <w:rFonts w:ascii="Arial" w:hAnsi="Arial"/>
          <w:spacing w:val="-4"/>
          <w:sz w:val="20"/>
          <w:szCs w:val="20"/>
          <w:lang w:val="en-GB"/>
        </w:rPr>
        <w:t>They are</w:t>
      </w:r>
      <w:r>
        <w:rPr>
          <w:rFonts w:ascii="Arial" w:hAnsi="Arial"/>
          <w:spacing w:val="-4"/>
          <w:sz w:val="20"/>
          <w:szCs w:val="20"/>
          <w:lang w:val="en-GB"/>
        </w:rPr>
        <w:t xml:space="preserve"> notes provided by GS1 to </w:t>
      </w:r>
      <w:r w:rsidR="008E6A4C">
        <w:rPr>
          <w:rFonts w:ascii="Arial" w:hAnsi="Arial"/>
          <w:spacing w:val="-4"/>
          <w:sz w:val="20"/>
          <w:szCs w:val="20"/>
          <w:lang w:val="en-GB"/>
        </w:rPr>
        <w:t xml:space="preserve">illustrate the bar code symbols are used on consumer items. The description </w:t>
      </w:r>
      <w:r w:rsidR="00EE10F5">
        <w:rPr>
          <w:rFonts w:ascii="Arial" w:hAnsi="Arial"/>
          <w:spacing w:val="-4"/>
          <w:sz w:val="20"/>
          <w:szCs w:val="20"/>
          <w:lang w:val="en-GB"/>
        </w:rPr>
        <w:t>column in the table provides</w:t>
      </w:r>
      <w:r w:rsidR="008E6A4C">
        <w:rPr>
          <w:rFonts w:ascii="Arial" w:hAnsi="Arial"/>
          <w:spacing w:val="-4"/>
          <w:sz w:val="20"/>
          <w:szCs w:val="20"/>
          <w:lang w:val="en-GB"/>
        </w:rPr>
        <w:t xml:space="preserve"> background on each </w:t>
      </w:r>
      <w:r w:rsidR="00EE10F5">
        <w:rPr>
          <w:rFonts w:ascii="Arial" w:hAnsi="Arial"/>
          <w:spacing w:val="-4"/>
          <w:sz w:val="20"/>
          <w:szCs w:val="20"/>
          <w:lang w:val="en-GB"/>
        </w:rPr>
        <w:t>symbol’s</w:t>
      </w:r>
      <w:r w:rsidR="008E6A4C">
        <w:rPr>
          <w:rFonts w:ascii="Arial" w:hAnsi="Arial"/>
          <w:spacing w:val="-4"/>
          <w:sz w:val="20"/>
          <w:szCs w:val="20"/>
          <w:lang w:val="en-GB"/>
        </w:rPr>
        <w:t xml:space="preserve"> characteristics, adoption status, and adoption forecast.</w:t>
      </w:r>
    </w:p>
    <w:p w:rsidR="00941B02" w:rsidRDefault="00941B02" w:rsidP="00CA66F4">
      <w:pPr>
        <w:autoSpaceDE w:val="0"/>
        <w:autoSpaceDN w:val="0"/>
        <w:adjustRightInd w:val="0"/>
        <w:rPr>
          <w:rFonts w:ascii="Arial" w:hAnsi="Arial"/>
          <w:spacing w:val="-4"/>
          <w:sz w:val="20"/>
          <w:szCs w:val="20"/>
          <w:lang w:val="en-GB"/>
        </w:rPr>
      </w:pPr>
    </w:p>
    <w:p w:rsidR="008E6A4C" w:rsidRDefault="00CA66F4" w:rsidP="00CA66F4">
      <w:pPr>
        <w:autoSpaceDE w:val="0"/>
        <w:autoSpaceDN w:val="0"/>
        <w:adjustRightInd w:val="0"/>
        <w:rPr>
          <w:rFonts w:ascii="Arial" w:hAnsi="Arial"/>
          <w:spacing w:val="-4"/>
          <w:sz w:val="20"/>
          <w:szCs w:val="20"/>
          <w:lang w:val="en-GB"/>
        </w:rPr>
      </w:pPr>
      <w:r>
        <w:rPr>
          <w:rFonts w:ascii="Arial" w:hAnsi="Arial"/>
          <w:spacing w:val="-4"/>
          <w:sz w:val="20"/>
          <w:szCs w:val="20"/>
          <w:lang w:val="en-GB"/>
        </w:rPr>
        <w:t>For application standard specifications s</w:t>
      </w:r>
      <w:r w:rsidRPr="00CA66F4">
        <w:rPr>
          <w:rFonts w:ascii="Arial" w:hAnsi="Arial"/>
          <w:spacing w:val="-4"/>
          <w:sz w:val="20"/>
          <w:szCs w:val="20"/>
          <w:lang w:val="en-GB"/>
        </w:rPr>
        <w:t>ee Section 5.5.2 of the GS1 General Specifications</w:t>
      </w:r>
      <w:r w:rsidR="008E6A4C">
        <w:rPr>
          <w:rFonts w:ascii="Arial" w:hAnsi="Arial"/>
          <w:spacing w:val="-4"/>
          <w:sz w:val="20"/>
          <w:szCs w:val="20"/>
          <w:lang w:val="en-GB"/>
        </w:rPr>
        <w:t xml:space="preserve">. </w:t>
      </w:r>
    </w:p>
    <w:p w:rsidR="008E6A4C" w:rsidRDefault="008E6A4C" w:rsidP="00CA66F4">
      <w:pPr>
        <w:autoSpaceDE w:val="0"/>
        <w:autoSpaceDN w:val="0"/>
        <w:adjustRightInd w:val="0"/>
        <w:rPr>
          <w:rFonts w:ascii="Arial" w:hAnsi="Arial"/>
          <w:spacing w:val="-4"/>
          <w:sz w:val="20"/>
          <w:szCs w:val="20"/>
          <w:lang w:val="en-GB"/>
        </w:rPr>
      </w:pPr>
    </w:p>
    <w:p w:rsidR="008E6A4C" w:rsidRPr="008E6A4C" w:rsidRDefault="00CA66F4" w:rsidP="00EE10F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Arial" w:hAnsi="Arial"/>
          <w:spacing w:val="-4"/>
          <w:sz w:val="20"/>
          <w:szCs w:val="20"/>
          <w:lang w:val="en-GB"/>
        </w:rPr>
      </w:pPr>
      <w:r w:rsidRPr="008E6A4C">
        <w:rPr>
          <w:rFonts w:ascii="Arial" w:hAnsi="Arial"/>
          <w:spacing w:val="-4"/>
          <w:sz w:val="20"/>
          <w:szCs w:val="20"/>
          <w:lang w:val="en-GB"/>
        </w:rPr>
        <w:t xml:space="preserve">A good place to start is </w:t>
      </w:r>
      <w:r w:rsidRPr="008E6A4C">
        <w:rPr>
          <w:rFonts w:ascii="Arial" w:hAnsi="Arial"/>
          <w:i/>
          <w:spacing w:val="-4"/>
          <w:sz w:val="20"/>
          <w:szCs w:val="20"/>
          <w:lang w:val="en-GB"/>
        </w:rPr>
        <w:t>Figure 5.5.2.6.1 – 3. Summary of the Symbol Specification Tables per following Figure 5.5.2.6.1 - 2 GS1Symbology Operational Environment Decision Tree</w:t>
      </w:r>
      <w:r w:rsidRPr="008E6A4C">
        <w:rPr>
          <w:rFonts w:ascii="Arial" w:hAnsi="Arial"/>
          <w:spacing w:val="-4"/>
          <w:sz w:val="20"/>
          <w:szCs w:val="20"/>
          <w:lang w:val="en-GB"/>
        </w:rPr>
        <w:t xml:space="preserve">.  </w:t>
      </w:r>
    </w:p>
    <w:p w:rsidR="008E6A4C" w:rsidRDefault="008E6A4C" w:rsidP="00EE10F5">
      <w:pPr>
        <w:autoSpaceDE w:val="0"/>
        <w:autoSpaceDN w:val="0"/>
        <w:adjustRightInd w:val="0"/>
        <w:rPr>
          <w:rFonts w:ascii="Arial" w:hAnsi="Arial"/>
          <w:spacing w:val="-4"/>
          <w:sz w:val="20"/>
          <w:szCs w:val="20"/>
          <w:lang w:val="en-GB"/>
        </w:rPr>
      </w:pPr>
    </w:p>
    <w:p w:rsidR="008E6A4C" w:rsidRPr="008E6A4C" w:rsidRDefault="00CA66F4" w:rsidP="00EE10F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Arial" w:hAnsi="Arial"/>
          <w:spacing w:val="-4"/>
          <w:sz w:val="20"/>
          <w:szCs w:val="20"/>
          <w:lang w:val="en-GB"/>
        </w:rPr>
      </w:pPr>
      <w:r w:rsidRPr="008E6A4C">
        <w:rPr>
          <w:rFonts w:ascii="Arial" w:hAnsi="Arial"/>
          <w:spacing w:val="-4"/>
          <w:sz w:val="20"/>
          <w:szCs w:val="20"/>
          <w:lang w:val="en-GB"/>
        </w:rPr>
        <w:t xml:space="preserve">From this figure, the primary Symbol Specification Tables for consumer items are 1, 3, 6, 8, and 10. </w:t>
      </w:r>
    </w:p>
    <w:p w:rsidR="008E6A4C" w:rsidRDefault="008E6A4C" w:rsidP="00EE10F5">
      <w:pPr>
        <w:autoSpaceDE w:val="0"/>
        <w:autoSpaceDN w:val="0"/>
        <w:adjustRightInd w:val="0"/>
        <w:rPr>
          <w:rFonts w:ascii="Arial" w:hAnsi="Arial"/>
          <w:spacing w:val="-4"/>
          <w:sz w:val="20"/>
          <w:szCs w:val="20"/>
          <w:lang w:val="en-GB"/>
        </w:rPr>
      </w:pPr>
    </w:p>
    <w:p w:rsidR="008E6A4C" w:rsidRPr="008E6A4C" w:rsidRDefault="00CA66F4" w:rsidP="00EE10F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Arial" w:hAnsi="Arial"/>
          <w:spacing w:val="-4"/>
          <w:sz w:val="20"/>
          <w:szCs w:val="20"/>
          <w:lang w:val="en-GB"/>
        </w:rPr>
      </w:pPr>
      <w:r w:rsidRPr="008E6A4C">
        <w:rPr>
          <w:rFonts w:ascii="Arial" w:hAnsi="Arial"/>
          <w:spacing w:val="-4"/>
          <w:sz w:val="20"/>
          <w:szCs w:val="20"/>
          <w:lang w:val="en-GB"/>
        </w:rPr>
        <w:t xml:space="preserve">Table 7 also applies to consumer items but for direct part marking such as etching on surgical instruments where use of mobile phones might not be typical. </w:t>
      </w:r>
    </w:p>
    <w:p w:rsidR="008E6A4C" w:rsidRDefault="008E6A4C" w:rsidP="00EE10F5">
      <w:pPr>
        <w:autoSpaceDE w:val="0"/>
        <w:autoSpaceDN w:val="0"/>
        <w:adjustRightInd w:val="0"/>
        <w:rPr>
          <w:rFonts w:ascii="Arial" w:hAnsi="Arial"/>
          <w:spacing w:val="-4"/>
          <w:sz w:val="20"/>
          <w:szCs w:val="20"/>
          <w:lang w:val="en-GB"/>
        </w:rPr>
      </w:pPr>
    </w:p>
    <w:p w:rsidR="00DD279B" w:rsidRDefault="00CA66F4" w:rsidP="00EE10F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Arial" w:hAnsi="Arial"/>
          <w:spacing w:val="-4"/>
          <w:sz w:val="20"/>
          <w:szCs w:val="20"/>
          <w:lang w:val="en-GB"/>
        </w:rPr>
      </w:pPr>
      <w:r w:rsidRPr="008E6A4C">
        <w:rPr>
          <w:rFonts w:ascii="Arial" w:hAnsi="Arial"/>
          <w:spacing w:val="-4"/>
          <w:sz w:val="20"/>
          <w:szCs w:val="20"/>
          <w:lang w:val="en-GB"/>
        </w:rPr>
        <w:t>Non-retail, non-healthcare items would again not be typical for consumer use with mobile devices (e.g., industrial commercial appli</w:t>
      </w:r>
      <w:r w:rsidRPr="00AB7EEB">
        <w:rPr>
          <w:rFonts w:ascii="Arial" w:hAnsi="Arial"/>
          <w:spacing w:val="-4"/>
          <w:sz w:val="20"/>
          <w:szCs w:val="20"/>
          <w:lang w:val="en-GB"/>
        </w:rPr>
        <w:t>cations.)</w:t>
      </w:r>
    </w:p>
    <w:p w:rsidR="00AB7EEB" w:rsidRPr="00AB7EEB" w:rsidRDefault="00AB7EEB" w:rsidP="00EE10F5">
      <w:pPr>
        <w:pStyle w:val="ListParagraph"/>
        <w:spacing w:after="0"/>
        <w:rPr>
          <w:rFonts w:ascii="Arial" w:hAnsi="Arial"/>
          <w:spacing w:val="-4"/>
          <w:sz w:val="20"/>
          <w:szCs w:val="20"/>
          <w:lang w:val="en-GB"/>
        </w:rPr>
      </w:pPr>
    </w:p>
    <w:p w:rsidR="00AB7EEB" w:rsidRPr="00AB7EEB" w:rsidRDefault="00AB7EEB" w:rsidP="00AB7EEB">
      <w:pPr>
        <w:pStyle w:val="ListParagraph"/>
        <w:autoSpaceDE w:val="0"/>
        <w:autoSpaceDN w:val="0"/>
        <w:adjustRightInd w:val="0"/>
        <w:rPr>
          <w:rFonts w:ascii="Arial" w:hAnsi="Arial"/>
          <w:spacing w:val="-4"/>
          <w:sz w:val="20"/>
          <w:szCs w:val="20"/>
          <w:lang w:val="en-GB"/>
        </w:rPr>
      </w:pPr>
    </w:p>
    <w:p w:rsidR="00CA66F4" w:rsidRPr="00CA66F4" w:rsidRDefault="00CA66F4">
      <w:pPr>
        <w:rPr>
          <w:rFonts w:ascii="Arial" w:hAnsi="Arial"/>
          <w:spacing w:val="-4"/>
          <w:sz w:val="20"/>
          <w:szCs w:val="20"/>
          <w:lang w:val="en-GB"/>
        </w:rPr>
      </w:pPr>
    </w:p>
    <w:p w:rsidR="00EE10F5" w:rsidRDefault="00EE10F5">
      <w:r>
        <w:br w:type="page"/>
      </w:r>
    </w:p>
    <w:tbl>
      <w:tblPr>
        <w:tblpPr w:leftFromText="180" w:rightFromText="180" w:vertAnchor="text" w:horzAnchor="margin" w:tblpY="-3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0"/>
        <w:gridCol w:w="5888"/>
      </w:tblGrid>
      <w:tr w:rsidR="00A57B0D" w:rsidRPr="00A57B0D" w:rsidTr="00EE10F5">
        <w:trPr>
          <w:trHeight w:val="600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A57B0D" w:rsidRPr="000625C2" w:rsidRDefault="00A57B0D" w:rsidP="00A57B0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lastRenderedPageBreak/>
              <w:t>EAN/UPC</w:t>
            </w:r>
          </w:p>
        </w:tc>
        <w:tc>
          <w:tcPr>
            <w:tcW w:w="30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A57B0D" w:rsidRPr="000625C2" w:rsidRDefault="00A57B0D" w:rsidP="00A57B0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Description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24CEAB11" wp14:editId="27857A01">
                  <wp:extent cx="1131810" cy="914400"/>
                  <wp:effectExtent l="0" t="0" r="0" b="0"/>
                  <wp:docPr id="17" name="Picture 17" descr="UPC-A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PC-A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81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8B4699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UPC-A Version</w:t>
            </w:r>
          </w:p>
          <w:p w:rsidR="00A57B0D" w:rsidRPr="00A57B0D" w:rsidRDefault="00A57B0D" w:rsidP="008B4699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12 Numeric</w:t>
            </w:r>
          </w:p>
          <w:p w:rsidR="00A57B0D" w:rsidRPr="00A57B0D" w:rsidRDefault="00A57B0D" w:rsidP="008B4699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GTIN-12</w:t>
            </w:r>
            <w:r w:rsidR="0077223B">
              <w:rPr>
                <w:rFonts w:asciiTheme="minorHAnsi" w:hAnsiTheme="minorHAnsi"/>
                <w:sz w:val="22"/>
              </w:rPr>
              <w:t xml:space="preserve"> </w:t>
            </w:r>
            <w:r w:rsidR="0077223B" w:rsidRPr="00A57B0D">
              <w:rPr>
                <w:rFonts w:asciiTheme="minorHAnsi" w:hAnsiTheme="minorHAnsi"/>
                <w:sz w:val="22"/>
              </w:rPr>
              <w:t xml:space="preserve"> </w:t>
            </w:r>
            <w:r w:rsidR="0077223B" w:rsidRPr="00A57B0D">
              <w:rPr>
                <w:rFonts w:asciiTheme="minorHAnsi" w:hAnsiTheme="minorHAnsi"/>
                <w:sz w:val="22"/>
              </w:rPr>
              <w:t>and Select Applications</w:t>
            </w:r>
            <w:bookmarkStart w:id="0" w:name="_GoBack"/>
            <w:bookmarkEnd w:id="0"/>
          </w:p>
          <w:p w:rsidR="00A57B0D" w:rsidRDefault="00A57B0D" w:rsidP="008B4699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Omnidirectional (for Point-of-Sale)</w:t>
            </w:r>
          </w:p>
          <w:p w:rsidR="00A57B0D" w:rsidRDefault="00A57B0D" w:rsidP="008B4699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Pervasive adoption on consumer packaging</w:t>
            </w:r>
          </w:p>
          <w:p w:rsidR="00A57B0D" w:rsidRDefault="00A57B0D" w:rsidP="008B4699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2020 deployment forecast: trending down as the symbol does not support more than GTIN  </w:t>
            </w:r>
          </w:p>
          <w:p w:rsidR="00BB1D38" w:rsidRPr="00A57B0D" w:rsidRDefault="00B45F91" w:rsidP="008B4699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5.2 for technical specifications such as encode-decode algorithms and Section 5.5.2 for application level specifications such as bar code size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46A62F23" wp14:editId="706B2316">
                  <wp:extent cx="1042288" cy="914400"/>
                  <wp:effectExtent l="0" t="0" r="5715" b="0"/>
                  <wp:docPr id="16" name="Picture 16" descr="EAN-13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AN-13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288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8B4699">
            <w:pPr>
              <w:numPr>
                <w:ilvl w:val="0"/>
                <w:numId w:val="28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EAN-13 Version</w:t>
            </w:r>
          </w:p>
          <w:p w:rsidR="00A57B0D" w:rsidRPr="00A57B0D" w:rsidRDefault="00A57B0D" w:rsidP="008B4699">
            <w:pPr>
              <w:numPr>
                <w:ilvl w:val="0"/>
                <w:numId w:val="28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13 Numeric</w:t>
            </w:r>
          </w:p>
          <w:p w:rsidR="00A57B0D" w:rsidRPr="00A57B0D" w:rsidRDefault="00A57B0D" w:rsidP="008B4699">
            <w:pPr>
              <w:numPr>
                <w:ilvl w:val="0"/>
                <w:numId w:val="28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GTIN-13 and Select Applications</w:t>
            </w:r>
          </w:p>
          <w:p w:rsidR="00A57B0D" w:rsidRDefault="00A57B0D" w:rsidP="008B4699">
            <w:pPr>
              <w:numPr>
                <w:ilvl w:val="0"/>
                <w:numId w:val="28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Omnidirectional (for Point-of-Sale)</w:t>
            </w:r>
          </w:p>
          <w:p w:rsidR="00A57B0D" w:rsidRDefault="00A57B0D" w:rsidP="008B4699">
            <w:pPr>
              <w:numPr>
                <w:ilvl w:val="0"/>
                <w:numId w:val="28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Pervasive adoption on consumer packaging</w:t>
            </w:r>
          </w:p>
          <w:p w:rsidR="00A57B0D" w:rsidRDefault="00A57B0D" w:rsidP="008B4699">
            <w:pPr>
              <w:numPr>
                <w:ilvl w:val="0"/>
                <w:numId w:val="28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2020 deployment forecast: trending down as the symbol does not support more than GTIN  </w:t>
            </w:r>
          </w:p>
          <w:p w:rsidR="00BB1D38" w:rsidRPr="00A57B0D" w:rsidRDefault="00B45F91" w:rsidP="008B4699">
            <w:pPr>
              <w:numPr>
                <w:ilvl w:val="0"/>
                <w:numId w:val="28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5.2 for technical specifications such as encode-decode algorithms and Section 5.5.2 for application level specifications such as bar code size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592DE6DF" wp14:editId="50FED7CC">
                  <wp:extent cx="696990" cy="914400"/>
                  <wp:effectExtent l="0" t="0" r="8255" b="0"/>
                  <wp:docPr id="15" name="Picture 15" descr="UPC-E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PC-E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99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8B4699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UPC-E Version</w:t>
            </w:r>
          </w:p>
          <w:p w:rsidR="00A57B0D" w:rsidRPr="00A57B0D" w:rsidRDefault="00A57B0D" w:rsidP="008B4699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 xml:space="preserve">12 Numeric, zeros suppress according to rules </w:t>
            </w:r>
          </w:p>
          <w:p w:rsidR="00A57B0D" w:rsidRPr="00A57B0D" w:rsidRDefault="00A57B0D" w:rsidP="008B4699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GTIN-12 with lead "0" and Select Applications</w:t>
            </w:r>
          </w:p>
          <w:p w:rsidR="00A57B0D" w:rsidRDefault="00A57B0D" w:rsidP="008B4699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Omnidirectional (for Point-of-Sale)</w:t>
            </w:r>
          </w:p>
          <w:p w:rsidR="00A57B0D" w:rsidRDefault="00A57B0D" w:rsidP="008B4699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Pervasive adoption on consumer packaging</w:t>
            </w:r>
          </w:p>
          <w:p w:rsidR="00A57B0D" w:rsidRDefault="00A57B0D" w:rsidP="008B4699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2020 deployment forecast: trending down as the symbol does not support more than GTIN  </w:t>
            </w:r>
          </w:p>
          <w:p w:rsidR="00BB1D38" w:rsidRPr="00A57B0D" w:rsidRDefault="00B45F91" w:rsidP="008B4699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5.2 for technical specifications such as encode-decode algorithms and Section 5.5.2 for application level specifications such as bar code size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5BA97E55" wp14:editId="106058D3">
                  <wp:extent cx="989814" cy="914400"/>
                  <wp:effectExtent l="0" t="0" r="1270" b="0"/>
                  <wp:docPr id="14" name="Picture 14" descr="EAN-8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AN-8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814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8B4699">
            <w:pPr>
              <w:numPr>
                <w:ilvl w:val="0"/>
                <w:numId w:val="30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EAN-8 Version</w:t>
            </w:r>
          </w:p>
          <w:p w:rsidR="00A57B0D" w:rsidRPr="00A57B0D" w:rsidRDefault="00A57B0D" w:rsidP="008B4699">
            <w:pPr>
              <w:numPr>
                <w:ilvl w:val="0"/>
                <w:numId w:val="30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8 Numeric</w:t>
            </w:r>
          </w:p>
          <w:p w:rsidR="00A57B0D" w:rsidRPr="00A57B0D" w:rsidRDefault="00A57B0D" w:rsidP="008B4699">
            <w:pPr>
              <w:numPr>
                <w:ilvl w:val="0"/>
                <w:numId w:val="30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GTIN-8 and Select Applications</w:t>
            </w:r>
          </w:p>
          <w:p w:rsidR="00A57B0D" w:rsidRDefault="00A57B0D" w:rsidP="008B4699">
            <w:pPr>
              <w:numPr>
                <w:ilvl w:val="0"/>
                <w:numId w:val="30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Omnidirectional (for Point-of-Sale)</w:t>
            </w:r>
          </w:p>
          <w:p w:rsidR="00A57B0D" w:rsidRDefault="00A57B0D" w:rsidP="008B4699">
            <w:pPr>
              <w:numPr>
                <w:ilvl w:val="0"/>
                <w:numId w:val="30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Pervasive adoption on consumer packaging</w:t>
            </w:r>
          </w:p>
          <w:p w:rsidR="00A57B0D" w:rsidRDefault="00A57B0D" w:rsidP="008B4699">
            <w:pPr>
              <w:numPr>
                <w:ilvl w:val="0"/>
                <w:numId w:val="30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2020 deployment forecast: trending down as the symbol does not support more than GTIN  </w:t>
            </w:r>
          </w:p>
          <w:p w:rsidR="00BB1D38" w:rsidRPr="00A57B0D" w:rsidRDefault="00B45F91" w:rsidP="008B4699">
            <w:pPr>
              <w:numPr>
                <w:ilvl w:val="0"/>
                <w:numId w:val="30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5.2 for technical specifications such as encode-decode algorithms and Section 5.5.2 for application level specifications such as bar code size</w:t>
            </w:r>
          </w:p>
        </w:tc>
      </w:tr>
      <w:tr w:rsidR="00EE10F5" w:rsidRPr="00A57B0D" w:rsidTr="00E25A5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:rsidR="00EE10F5" w:rsidRPr="00A57B0D" w:rsidRDefault="00EE10F5" w:rsidP="00E25A5D">
            <w:pPr>
              <w:rPr>
                <w:rFonts w:asciiTheme="minorHAnsi" w:hAnsiTheme="minorHAnsi"/>
                <w:noProof/>
                <w:sz w:val="22"/>
              </w:rPr>
            </w:pPr>
            <w:bookmarkStart w:id="1" w:name="databar"/>
            <w:bookmarkEnd w:id="1"/>
            <w:r>
              <w:rPr>
                <w:noProof/>
                <w:color w:val="0000FF"/>
              </w:rPr>
              <w:lastRenderedPageBreak/>
              <w:drawing>
                <wp:inline distT="0" distB="0" distL="0" distR="0" wp14:anchorId="5B3C573D" wp14:editId="34EBAF07">
                  <wp:extent cx="1094154" cy="914400"/>
                  <wp:effectExtent l="0" t="0" r="0" b="0"/>
                  <wp:docPr id="1" name="irc_mi" descr="http://www.barcodegraphics.com/Resources/graphics/2digitSuppVer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arcodegraphics.com/Resources/graphics/2digitSuppVersE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54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:rsidR="00EE10F5" w:rsidRPr="00AB7EEB" w:rsidRDefault="00EE10F5" w:rsidP="00E25A5D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2-digit </w:t>
            </w:r>
            <w:r w:rsidRPr="00A57B0D">
              <w:rPr>
                <w:rFonts w:asciiTheme="minorHAnsi" w:hAnsiTheme="minorHAnsi"/>
                <w:sz w:val="22"/>
              </w:rPr>
              <w:t>Numeric</w:t>
            </w:r>
            <w:r>
              <w:rPr>
                <w:rFonts w:asciiTheme="minorHAnsi" w:hAnsiTheme="minorHAnsi"/>
                <w:sz w:val="22"/>
              </w:rPr>
              <w:t xml:space="preserve"> Add-on Code</w:t>
            </w:r>
          </w:p>
          <w:p w:rsidR="00EE10F5" w:rsidRPr="00A57B0D" w:rsidRDefault="00EE10F5" w:rsidP="00E25A5D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Periodical identifier in publishing industry (magazines)</w:t>
            </w:r>
          </w:p>
          <w:p w:rsidR="00EE10F5" w:rsidRDefault="00EE10F5" w:rsidP="00E25A5D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Must be used with EAN/UCPC primary symbol</w:t>
            </w:r>
          </w:p>
          <w:p w:rsidR="00EE10F5" w:rsidRDefault="00EE10F5" w:rsidP="00E25A5D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Not typically scanned at POS; more in distribution </w:t>
            </w:r>
          </w:p>
          <w:p w:rsidR="00EE10F5" w:rsidRDefault="00EE10F5" w:rsidP="00E25A5D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2020 deployment forecast: trending down as the EAN/UPC does not support more than GTIN  </w:t>
            </w:r>
          </w:p>
          <w:p w:rsidR="00BB1D38" w:rsidRPr="00A57B0D" w:rsidRDefault="00B45F91" w:rsidP="00E25A5D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5.2 for technical specifications such as encode-decode algorithms and Section 5.5.2 for application level specifications such as bar code size</w:t>
            </w:r>
          </w:p>
        </w:tc>
      </w:tr>
      <w:tr w:rsidR="00EE10F5" w:rsidRPr="00A57B0D" w:rsidTr="00E25A5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:rsidR="00EE10F5" w:rsidRPr="00A57B0D" w:rsidRDefault="00EE10F5" w:rsidP="00E25A5D">
            <w:pPr>
              <w:rPr>
                <w:rFonts w:asciiTheme="minorHAnsi" w:hAnsiTheme="minorHAnsi"/>
                <w:noProof/>
                <w:sz w:val="22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50A680A6" wp14:editId="1EA249BB">
                  <wp:extent cx="1765935" cy="914400"/>
                  <wp:effectExtent l="0" t="0" r="5715" b="0"/>
                  <wp:docPr id="18" name="Picture 18" descr="http://www.taltech.com/assets/img/barcodes/barcode-ean-13supp-300dp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taltech.com/assets/img/barcodes/barcode-ean-13supp-300dpi.pn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9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 w:rsidR="00EE10F5" w:rsidRPr="00AB7EEB" w:rsidRDefault="00EE10F5" w:rsidP="00E25A5D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5-digit </w:t>
            </w:r>
            <w:r w:rsidRPr="00A57B0D">
              <w:rPr>
                <w:rFonts w:asciiTheme="minorHAnsi" w:hAnsiTheme="minorHAnsi"/>
                <w:sz w:val="22"/>
              </w:rPr>
              <w:t>Numeric</w:t>
            </w:r>
            <w:r>
              <w:rPr>
                <w:rFonts w:asciiTheme="minorHAnsi" w:hAnsiTheme="minorHAnsi"/>
                <w:sz w:val="22"/>
              </w:rPr>
              <w:t xml:space="preserve"> Add-on Code</w:t>
            </w:r>
          </w:p>
          <w:p w:rsidR="00EE10F5" w:rsidRPr="00A57B0D" w:rsidRDefault="00EE10F5" w:rsidP="00E25A5D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Title or price point identifier in publishing industry </w:t>
            </w:r>
          </w:p>
          <w:p w:rsidR="00EE10F5" w:rsidRDefault="00EE10F5" w:rsidP="00E25A5D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Must be used with either EAN/UPC primary symbol;</w:t>
            </w:r>
          </w:p>
          <w:p w:rsidR="00EE10F5" w:rsidRDefault="00EE10F5" w:rsidP="00E25A5D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Not typically scanned at POS; more in distribution </w:t>
            </w:r>
          </w:p>
          <w:p w:rsidR="00EE10F5" w:rsidRDefault="00EE10F5" w:rsidP="00E25A5D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2020 deployment forecast: trending down as the EAN/UPC does not support more than GTIN  </w:t>
            </w:r>
          </w:p>
          <w:p w:rsidR="00BB1D38" w:rsidRPr="00A57B0D" w:rsidRDefault="00B45F91" w:rsidP="00E25A5D">
            <w:pPr>
              <w:numPr>
                <w:ilvl w:val="0"/>
                <w:numId w:val="2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</w:t>
            </w:r>
            <w:r>
              <w:rPr>
                <w:rFonts w:asciiTheme="minorHAnsi" w:hAnsiTheme="minorHAnsi"/>
                <w:sz w:val="22"/>
              </w:rPr>
              <w:t>2</w:t>
            </w:r>
            <w:r>
              <w:rPr>
                <w:rFonts w:asciiTheme="minorHAnsi" w:hAnsiTheme="minorHAnsi"/>
                <w:sz w:val="22"/>
              </w:rPr>
              <w:t xml:space="preserve"> for technical specifications such as encode-decode algorithms and Section 5.5.2 for application level specifications such as bar code size</w:t>
            </w:r>
          </w:p>
        </w:tc>
      </w:tr>
    </w:tbl>
    <w:p w:rsidR="00EE10F5" w:rsidRDefault="00EE10F5">
      <w:r>
        <w:br w:type="page"/>
      </w:r>
    </w:p>
    <w:tbl>
      <w:tblPr>
        <w:tblpPr w:leftFromText="180" w:rightFromText="180" w:vertAnchor="text" w:horzAnchor="margin" w:tblpY="-3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0"/>
        <w:gridCol w:w="5888"/>
      </w:tblGrid>
      <w:tr w:rsidR="00A57B0D" w:rsidRPr="000625C2" w:rsidTr="00EE10F5">
        <w:trPr>
          <w:trHeight w:val="600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A57B0D" w:rsidRPr="000625C2" w:rsidRDefault="00A57B0D" w:rsidP="00A57B0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lastRenderedPageBreak/>
              <w:t xml:space="preserve">GS1 DataBar </w:t>
            </w:r>
            <w:r w:rsidR="00EE10F5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Symbols used at POS</w:t>
            </w:r>
          </w:p>
        </w:tc>
        <w:tc>
          <w:tcPr>
            <w:tcW w:w="30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A57B0D" w:rsidRPr="000625C2" w:rsidRDefault="00A57B0D" w:rsidP="00A57B0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 </w:t>
            </w:r>
            <w:r w:rsidR="000625C2"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 xml:space="preserve"> Description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52F35436" wp14:editId="5BF28E2E">
                  <wp:extent cx="1595120" cy="690880"/>
                  <wp:effectExtent l="0" t="0" r="5080" b="0"/>
                  <wp:docPr id="13" name="Picture 13" descr="RSS-14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SS-14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12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8B4699">
            <w:pPr>
              <w:numPr>
                <w:ilvl w:val="0"/>
                <w:numId w:val="31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 xml:space="preserve">GS1 DataBar Omnidirectional </w:t>
            </w:r>
          </w:p>
          <w:p w:rsidR="00A57B0D" w:rsidRPr="00A57B0D" w:rsidRDefault="00A57B0D" w:rsidP="008B4699">
            <w:pPr>
              <w:numPr>
                <w:ilvl w:val="0"/>
                <w:numId w:val="31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14 Numeric</w:t>
            </w:r>
          </w:p>
          <w:p w:rsidR="00A57B0D" w:rsidRPr="00A57B0D" w:rsidRDefault="00A57B0D" w:rsidP="008B4699">
            <w:pPr>
              <w:numPr>
                <w:ilvl w:val="0"/>
                <w:numId w:val="31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 - 8,12, 13, 14</w:t>
            </w:r>
          </w:p>
          <w:p w:rsidR="00A57B0D" w:rsidRDefault="00A57B0D" w:rsidP="008B4699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Omnidirectional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</w:p>
          <w:p w:rsidR="00A57B0D" w:rsidRDefault="00A57B0D" w:rsidP="008B4699">
            <w:pPr>
              <w:numPr>
                <w:ilvl w:val="0"/>
                <w:numId w:val="2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Adoption on consumer packaging today in select markets and applications (fresh foods)</w:t>
            </w:r>
          </w:p>
          <w:p w:rsidR="00A57B0D" w:rsidRDefault="00A57B0D" w:rsidP="008B4699">
            <w:pPr>
              <w:numPr>
                <w:ilvl w:val="0"/>
                <w:numId w:val="31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2020 deployment forecast: trending up as the symbol supports POS and is smaller than EAN/UPC</w:t>
            </w:r>
          </w:p>
          <w:p w:rsidR="003C06F3" w:rsidRPr="00A57B0D" w:rsidRDefault="00B45F91" w:rsidP="008B4699">
            <w:pPr>
              <w:numPr>
                <w:ilvl w:val="0"/>
                <w:numId w:val="31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5.6 for technical specifications such as encode-decode algorithms and Section 5.5.2 for application level specifications such as bar code size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03457081" wp14:editId="19F9A6A9">
                  <wp:extent cx="843280" cy="1330960"/>
                  <wp:effectExtent l="0" t="0" r="0" b="2540"/>
                  <wp:docPr id="12" name="Picture 12" descr="RSS-14 Stacked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SS-14 Stacked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133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8B4699">
            <w:pPr>
              <w:numPr>
                <w:ilvl w:val="0"/>
                <w:numId w:val="32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GS1 DataBar Stacked Omnidirectional</w:t>
            </w:r>
          </w:p>
          <w:p w:rsidR="00A57B0D" w:rsidRPr="00A57B0D" w:rsidRDefault="00A57B0D" w:rsidP="008B4699">
            <w:pPr>
              <w:numPr>
                <w:ilvl w:val="0"/>
                <w:numId w:val="32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14 Numeric</w:t>
            </w:r>
          </w:p>
          <w:p w:rsidR="00A57B0D" w:rsidRPr="00A57B0D" w:rsidRDefault="00A57B0D" w:rsidP="008B4699">
            <w:pPr>
              <w:numPr>
                <w:ilvl w:val="0"/>
                <w:numId w:val="32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 - 8,12,13,14</w:t>
            </w:r>
          </w:p>
          <w:p w:rsidR="00A57B0D" w:rsidRDefault="00A57B0D" w:rsidP="008B4699">
            <w:pPr>
              <w:numPr>
                <w:ilvl w:val="0"/>
                <w:numId w:val="32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Omnidirectional</w:t>
            </w:r>
          </w:p>
          <w:p w:rsidR="00A57B0D" w:rsidRDefault="00A57B0D" w:rsidP="008B4699">
            <w:pPr>
              <w:numPr>
                <w:ilvl w:val="0"/>
                <w:numId w:val="32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Adoption on consumer packaging today in select markets and applications (loose produce)</w:t>
            </w:r>
          </w:p>
          <w:p w:rsidR="00A57B0D" w:rsidRDefault="00A57B0D" w:rsidP="008B4699">
            <w:pPr>
              <w:numPr>
                <w:ilvl w:val="0"/>
                <w:numId w:val="32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2020 deployment forecast: trending up as the symbol supports POS and is smaller than EAN/UPC</w:t>
            </w:r>
          </w:p>
          <w:p w:rsidR="003C06F3" w:rsidRPr="00A57B0D" w:rsidRDefault="00B45F91" w:rsidP="008B4699">
            <w:pPr>
              <w:numPr>
                <w:ilvl w:val="0"/>
                <w:numId w:val="32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5.6 for technical specifications such as encode-decode algorithms and Section 5.5.2 for application level specifications such as bar code size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197B51CE" wp14:editId="2AFDFCFE">
                  <wp:extent cx="1595120" cy="355600"/>
                  <wp:effectExtent l="0" t="0" r="5080" b="6350"/>
                  <wp:docPr id="10" name="Picture 10" descr="RSS-14 Stacked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SS-14 Stacked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12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8B4699">
            <w:pPr>
              <w:numPr>
                <w:ilvl w:val="0"/>
                <w:numId w:val="33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GS1 DataBar Expanded</w:t>
            </w:r>
          </w:p>
          <w:p w:rsidR="00A57B0D" w:rsidRPr="00A57B0D" w:rsidRDefault="00A57B0D" w:rsidP="008B4699">
            <w:pPr>
              <w:numPr>
                <w:ilvl w:val="0"/>
                <w:numId w:val="33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Maximum 74 Numeric/ 41 Alphanumeric</w:t>
            </w:r>
          </w:p>
          <w:p w:rsidR="00A57B0D" w:rsidRPr="00A57B0D" w:rsidRDefault="00A57B0D" w:rsidP="008B4699">
            <w:pPr>
              <w:numPr>
                <w:ilvl w:val="0"/>
                <w:numId w:val="33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All GS1 keys and Application Identifiers</w:t>
            </w:r>
          </w:p>
          <w:p w:rsidR="00A57B0D" w:rsidRDefault="00A57B0D" w:rsidP="008B4699">
            <w:pPr>
              <w:numPr>
                <w:ilvl w:val="0"/>
                <w:numId w:val="33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Omnidirectional</w:t>
            </w:r>
          </w:p>
          <w:p w:rsidR="00A57B0D" w:rsidRDefault="00A57B0D" w:rsidP="008B4699">
            <w:pPr>
              <w:numPr>
                <w:ilvl w:val="0"/>
                <w:numId w:val="33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Adoption on consumer packaging today in select markets and applications (fresh foods, coupons)</w:t>
            </w:r>
          </w:p>
          <w:p w:rsidR="00A57B0D" w:rsidRDefault="00A57B0D" w:rsidP="008B4699">
            <w:pPr>
              <w:numPr>
                <w:ilvl w:val="0"/>
                <w:numId w:val="33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2020 deployment forecast: trending up as the symbol supports more data than GTIN  and POS scanning</w:t>
            </w:r>
          </w:p>
          <w:p w:rsidR="003C06F3" w:rsidRPr="00A57B0D" w:rsidRDefault="00B45F91" w:rsidP="008B4699">
            <w:pPr>
              <w:numPr>
                <w:ilvl w:val="0"/>
                <w:numId w:val="33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5.6 for technical specifications such as encode-decode algorithms and Section 5.5.2 for application level specifications such as bar code size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6CDF55BE" wp14:editId="4EE94013">
                  <wp:extent cx="843280" cy="741680"/>
                  <wp:effectExtent l="0" t="0" r="0" b="1270"/>
                  <wp:docPr id="9" name="Picture 9" descr="RSS-14 Stacked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RSS-14 Stacked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8B4699">
            <w:pPr>
              <w:numPr>
                <w:ilvl w:val="0"/>
                <w:numId w:val="34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GS1 DataBar Expanded Stacked</w:t>
            </w:r>
          </w:p>
          <w:p w:rsidR="00A57B0D" w:rsidRPr="00A57B0D" w:rsidRDefault="00A57B0D" w:rsidP="008B4699">
            <w:pPr>
              <w:numPr>
                <w:ilvl w:val="0"/>
                <w:numId w:val="34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Maximum 74 Numeric/ 41 Alphanumeric</w:t>
            </w:r>
          </w:p>
          <w:p w:rsidR="00A57B0D" w:rsidRPr="00A57B0D" w:rsidRDefault="00A57B0D" w:rsidP="008B4699">
            <w:pPr>
              <w:numPr>
                <w:ilvl w:val="0"/>
                <w:numId w:val="34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All GS1 keys and Application Identifiers</w:t>
            </w:r>
          </w:p>
          <w:p w:rsidR="00A57B0D" w:rsidRDefault="00A57B0D" w:rsidP="008B4699">
            <w:pPr>
              <w:numPr>
                <w:ilvl w:val="0"/>
                <w:numId w:val="34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 xml:space="preserve">Omnidirectional </w:t>
            </w:r>
          </w:p>
          <w:p w:rsidR="00A57B0D" w:rsidRDefault="00A57B0D" w:rsidP="008B4699">
            <w:pPr>
              <w:numPr>
                <w:ilvl w:val="0"/>
                <w:numId w:val="34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Adoption on consumer packaging today in select markets and applications (fresh foods, coupons)</w:t>
            </w:r>
          </w:p>
          <w:p w:rsidR="00A57B0D" w:rsidRDefault="00A57B0D" w:rsidP="008B4699">
            <w:pPr>
              <w:numPr>
                <w:ilvl w:val="0"/>
                <w:numId w:val="34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2020 deployment forecast: trending up as the symbol supports more data than GTIN  and POS scanning</w:t>
            </w:r>
          </w:p>
          <w:p w:rsidR="003C06F3" w:rsidRPr="00A57B0D" w:rsidRDefault="00B45F91" w:rsidP="008B4699">
            <w:pPr>
              <w:numPr>
                <w:ilvl w:val="0"/>
                <w:numId w:val="34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lastRenderedPageBreak/>
              <w:t>See GS1 General Specifications Section 5.6 for technical specifications such as encode-decode algorithms and Section 5.5.2 for application level specifications such as bar code size</w:t>
            </w:r>
          </w:p>
        </w:tc>
      </w:tr>
    </w:tbl>
    <w:p w:rsidR="00EE10F5" w:rsidRDefault="00EE10F5">
      <w:r>
        <w:lastRenderedPageBreak/>
        <w:br w:type="page"/>
      </w:r>
    </w:p>
    <w:tbl>
      <w:tblPr>
        <w:tblpPr w:leftFromText="180" w:rightFromText="180" w:vertAnchor="text" w:horzAnchor="margin" w:tblpY="-3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0"/>
        <w:gridCol w:w="5888"/>
      </w:tblGrid>
      <w:tr w:rsidR="00EE10F5" w:rsidRPr="000625C2" w:rsidTr="00EE10F5">
        <w:trPr>
          <w:trHeight w:val="600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EE10F5" w:rsidRPr="000625C2" w:rsidRDefault="00EE10F5" w:rsidP="00EE10F5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lastRenderedPageBreak/>
              <w:t>GS1 DataMatrix</w:t>
            </w:r>
          </w:p>
        </w:tc>
        <w:tc>
          <w:tcPr>
            <w:tcW w:w="30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EE10F5" w:rsidRPr="000625C2" w:rsidRDefault="00EE10F5" w:rsidP="00EE10F5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  Description</w:t>
            </w:r>
          </w:p>
        </w:tc>
      </w:tr>
      <w:tr w:rsidR="00EE10F5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Pr="00A57B0D" w:rsidRDefault="00EE10F5" w:rsidP="00EE10F5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654C0206" wp14:editId="2FF69A50">
                  <wp:extent cx="1432560" cy="955040"/>
                  <wp:effectExtent l="0" t="0" r="0" b="0"/>
                  <wp:docPr id="3" name="Picture 3" descr="Data Matrix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ata Matrix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Pr="00A57B0D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GS1 DataMatrix (version ECC 200)</w:t>
            </w:r>
          </w:p>
          <w:p w:rsidR="00EE10F5" w:rsidRPr="00A57B0D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3116 Numeric capacity</w:t>
            </w:r>
          </w:p>
          <w:p w:rsidR="00EE10F5" w:rsidRPr="00A57B0D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2335 Alphanumeric capacity</w:t>
            </w:r>
          </w:p>
          <w:p w:rsidR="00EE10F5" w:rsidRPr="00A57B0D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Carries</w:t>
            </w:r>
            <w:r>
              <w:rPr>
                <w:rFonts w:asciiTheme="minorHAnsi" w:hAnsiTheme="minorHAnsi"/>
                <w:sz w:val="22"/>
              </w:rPr>
              <w:t xml:space="preserve"> GS1</w:t>
            </w:r>
            <w:r w:rsidRPr="00A57B0D">
              <w:rPr>
                <w:rFonts w:asciiTheme="minorHAnsi" w:hAnsiTheme="minorHAnsi"/>
                <w:sz w:val="22"/>
              </w:rPr>
              <w:t xml:space="preserve"> Application Identifiers</w:t>
            </w:r>
          </w:p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 xml:space="preserve">Camera-based (imaging) scanners only </w:t>
            </w:r>
          </w:p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Exclusive 2D choice on regulated healthcare trade items; approved by GS1 for B2B Extended Packaging</w:t>
            </w:r>
          </w:p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2020 adoption forecast pervasive in healthcare; 2D will trend up as general retail POS moves to camera based; forecast to be pervasive around 2025</w:t>
            </w:r>
          </w:p>
          <w:p w:rsidR="00B45F91" w:rsidRPr="00A57B0D" w:rsidRDefault="00B45F91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</w:t>
            </w:r>
            <w:r>
              <w:rPr>
                <w:rFonts w:asciiTheme="minorHAnsi" w:hAnsiTheme="minorHAnsi"/>
                <w:sz w:val="22"/>
              </w:rPr>
              <w:t>7</w:t>
            </w:r>
            <w:r>
              <w:rPr>
                <w:rFonts w:asciiTheme="minorHAnsi" w:hAnsiTheme="minorHAnsi"/>
                <w:sz w:val="22"/>
              </w:rPr>
              <w:t xml:space="preserve"> for technical specifications such as encode-decode algorithms and Section 5.5.2 for application level specifications such as bar code size</w:t>
            </w:r>
          </w:p>
        </w:tc>
      </w:tr>
      <w:tr w:rsidR="00EE10F5" w:rsidRPr="000625C2" w:rsidTr="00EE10F5">
        <w:trPr>
          <w:trHeight w:val="600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EE10F5" w:rsidRPr="000625C2" w:rsidRDefault="00EE10F5" w:rsidP="00EE10F5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bookmarkStart w:id="2" w:name="qr_code"/>
            <w:bookmarkEnd w:id="2"/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GS1 QR Code</w:t>
            </w:r>
          </w:p>
        </w:tc>
        <w:tc>
          <w:tcPr>
            <w:tcW w:w="30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EE10F5" w:rsidRPr="000625C2" w:rsidRDefault="00EE10F5" w:rsidP="00EE10F5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  Description</w:t>
            </w:r>
          </w:p>
        </w:tc>
      </w:tr>
      <w:tr w:rsidR="00EE10F5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Pr="00A57B0D" w:rsidRDefault="00EE10F5" w:rsidP="00EE10F5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228ACBC0" wp14:editId="41B752AD">
                  <wp:extent cx="955040" cy="955040"/>
                  <wp:effectExtent l="0" t="0" r="0" b="0"/>
                  <wp:docPr id="2" name="Picture 2" descr="QR Code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QR Code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040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941B02">
              <w:rPr>
                <w:rFonts w:asciiTheme="minorHAnsi" w:hAnsiTheme="minorHAnsi"/>
                <w:sz w:val="22"/>
              </w:rPr>
              <w:t xml:space="preserve">GS1 QR Code is a subset of ISO/IEC QR Code 2005 </w:t>
            </w:r>
          </w:p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941B02">
              <w:rPr>
                <w:rFonts w:asciiTheme="minorHAnsi" w:hAnsiTheme="minorHAnsi"/>
                <w:sz w:val="22"/>
              </w:rPr>
              <w:t>7089 Numeric capacity</w:t>
            </w:r>
          </w:p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941B02">
              <w:rPr>
                <w:rFonts w:asciiTheme="minorHAnsi" w:hAnsiTheme="minorHAnsi"/>
                <w:sz w:val="22"/>
              </w:rPr>
              <w:t>4296 Alphanumeric capacity</w:t>
            </w:r>
          </w:p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941B02">
              <w:rPr>
                <w:rFonts w:asciiTheme="minorHAnsi" w:hAnsiTheme="minorHAnsi"/>
                <w:sz w:val="22"/>
              </w:rPr>
              <w:t>Carries Application Identifiers</w:t>
            </w:r>
          </w:p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 w:rsidRPr="00941B02">
              <w:rPr>
                <w:rFonts w:asciiTheme="minorHAnsi" w:hAnsiTheme="minorHAnsi"/>
                <w:sz w:val="22"/>
              </w:rPr>
              <w:t>Camera-based (imaging) scanners only</w:t>
            </w:r>
          </w:p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Approved by GS1 for B2B Extended Packaging</w:t>
            </w:r>
          </w:p>
          <w:p w:rsidR="00EE10F5" w:rsidRDefault="00EE10F5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2D will trend up as general retail POS moves to camera based; forecast to be pervasive around 2025</w:t>
            </w:r>
          </w:p>
          <w:p w:rsidR="00B45F91" w:rsidRPr="00941B02" w:rsidRDefault="00B45F91" w:rsidP="00EE10F5">
            <w:pPr>
              <w:numPr>
                <w:ilvl w:val="0"/>
                <w:numId w:val="40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</w:t>
            </w:r>
            <w:r>
              <w:rPr>
                <w:rFonts w:asciiTheme="minorHAnsi" w:hAnsiTheme="minorHAnsi"/>
                <w:sz w:val="22"/>
              </w:rPr>
              <w:t>9</w:t>
            </w:r>
            <w:r>
              <w:rPr>
                <w:rFonts w:asciiTheme="minorHAnsi" w:hAnsiTheme="minorHAnsi"/>
                <w:sz w:val="22"/>
              </w:rPr>
              <w:t xml:space="preserve"> for technical specifications such as encode-decode algorithms and Section 5.5.2 for application level specifications such as bar code size</w:t>
            </w:r>
          </w:p>
        </w:tc>
      </w:tr>
      <w:tr w:rsidR="00A57B0D" w:rsidRPr="000625C2" w:rsidTr="00EE10F5">
        <w:trPr>
          <w:trHeight w:val="600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A57B0D" w:rsidRPr="000625C2" w:rsidRDefault="00A57B0D" w:rsidP="00A57B0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bookmarkStart w:id="3" w:name="gs1_128"/>
            <w:bookmarkEnd w:id="3"/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GS1-128</w:t>
            </w:r>
          </w:p>
        </w:tc>
        <w:tc>
          <w:tcPr>
            <w:tcW w:w="30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A57B0D" w:rsidRPr="000625C2" w:rsidRDefault="00A57B0D" w:rsidP="00A57B0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 </w:t>
            </w:r>
            <w:r w:rsidR="000625C2"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 xml:space="preserve"> Description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30EB8D17" wp14:editId="579087D1">
                  <wp:extent cx="2103120" cy="918136"/>
                  <wp:effectExtent l="0" t="0" r="0" b="0"/>
                  <wp:docPr id="5" name="Picture 5" descr="GS1-128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GS1-128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918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8B4699">
            <w:pPr>
              <w:numPr>
                <w:ilvl w:val="0"/>
                <w:numId w:val="38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 xml:space="preserve">GS1-128 </w:t>
            </w:r>
          </w:p>
          <w:p w:rsidR="00A57B0D" w:rsidRPr="00A57B0D" w:rsidRDefault="00A57B0D" w:rsidP="008B4699">
            <w:pPr>
              <w:numPr>
                <w:ilvl w:val="0"/>
                <w:numId w:val="38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48 Alphanumeric capacity</w:t>
            </w:r>
          </w:p>
          <w:p w:rsidR="00A57B0D" w:rsidRPr="00A57B0D" w:rsidRDefault="00A57B0D" w:rsidP="008B4699">
            <w:pPr>
              <w:numPr>
                <w:ilvl w:val="0"/>
                <w:numId w:val="38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Carries Application Identifiers</w:t>
            </w:r>
          </w:p>
          <w:p w:rsidR="00A57B0D" w:rsidRPr="00A57B0D" w:rsidRDefault="00A57B0D" w:rsidP="008B4699">
            <w:pPr>
              <w:numPr>
                <w:ilvl w:val="0"/>
                <w:numId w:val="38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 xml:space="preserve">Unique GS1 Identifier </w:t>
            </w:r>
          </w:p>
          <w:p w:rsidR="00A57B0D" w:rsidRDefault="00A57B0D" w:rsidP="008B4699">
            <w:pPr>
              <w:numPr>
                <w:ilvl w:val="0"/>
                <w:numId w:val="38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Not Omnidirectional</w:t>
            </w:r>
          </w:p>
          <w:p w:rsidR="00D24A43" w:rsidRDefault="00D24A43" w:rsidP="008B4699">
            <w:pPr>
              <w:numPr>
                <w:ilvl w:val="0"/>
                <w:numId w:val="38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Limited adoption on consumer items as it is not used at POS; primarily on healthcare non-retail trade items</w:t>
            </w:r>
          </w:p>
          <w:p w:rsidR="00D24A43" w:rsidRDefault="00D24A43" w:rsidP="008B4699">
            <w:pPr>
              <w:numPr>
                <w:ilvl w:val="0"/>
                <w:numId w:val="38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2020 deployment forecast: as this symbol is not designed for POS scanning and only supports GTIN; Its adoption will decrease with pervasive use of GS1 DataMatrix on regulated healthcare items by 2020</w:t>
            </w:r>
          </w:p>
          <w:p w:rsidR="00B45F91" w:rsidRPr="00A57B0D" w:rsidRDefault="00B45F91" w:rsidP="008B4699">
            <w:pPr>
              <w:numPr>
                <w:ilvl w:val="0"/>
                <w:numId w:val="38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</w:t>
            </w:r>
            <w:r>
              <w:rPr>
                <w:rFonts w:asciiTheme="minorHAnsi" w:hAnsiTheme="minorHAnsi"/>
                <w:sz w:val="22"/>
              </w:rPr>
              <w:t>4</w:t>
            </w:r>
            <w:r>
              <w:rPr>
                <w:rFonts w:asciiTheme="minorHAnsi" w:hAnsiTheme="minorHAnsi"/>
                <w:sz w:val="22"/>
              </w:rPr>
              <w:t xml:space="preserve"> for technical specifications such as encode-decode algorithms and Section 5.5.2 for application level specifications such as </w:t>
            </w:r>
            <w:r>
              <w:rPr>
                <w:rFonts w:asciiTheme="minorHAnsi" w:hAnsiTheme="minorHAnsi"/>
                <w:sz w:val="22"/>
              </w:rPr>
              <w:lastRenderedPageBreak/>
              <w:t>bar code size</w:t>
            </w:r>
          </w:p>
        </w:tc>
      </w:tr>
      <w:tr w:rsidR="00A57B0D" w:rsidRPr="000625C2" w:rsidTr="00EE10F5">
        <w:trPr>
          <w:trHeight w:val="600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A57B0D" w:rsidRPr="000625C2" w:rsidRDefault="00A57B0D" w:rsidP="00A57B0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bookmarkStart w:id="4" w:name="itf_14"/>
            <w:bookmarkEnd w:id="4"/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lastRenderedPageBreak/>
              <w:t>ITF-14</w:t>
            </w:r>
          </w:p>
        </w:tc>
        <w:tc>
          <w:tcPr>
            <w:tcW w:w="30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A57B0D" w:rsidRPr="000625C2" w:rsidRDefault="00A57B0D" w:rsidP="00A57B0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 </w:t>
            </w:r>
            <w:r w:rsidR="000625C2"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 xml:space="preserve"> Description</w:t>
            </w:r>
          </w:p>
        </w:tc>
      </w:tr>
      <w:tr w:rsidR="00A57B0D" w:rsidRPr="00A57B0D" w:rsidTr="00EE10F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A57B0D" w:rsidRDefault="00A57B0D" w:rsidP="00A57B0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5EB73C4F" wp14:editId="3691854E">
                  <wp:extent cx="2265680" cy="1005840"/>
                  <wp:effectExtent l="0" t="0" r="1270" b="3810"/>
                  <wp:docPr id="4" name="Picture 4" descr="ITF-14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TF-14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680" cy="100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A57B0D" w:rsidRPr="00EE10F5" w:rsidRDefault="00A57B0D" w:rsidP="008B4699">
            <w:pPr>
              <w:numPr>
                <w:ilvl w:val="0"/>
                <w:numId w:val="39"/>
              </w:numPr>
              <w:rPr>
                <w:rFonts w:asciiTheme="minorHAnsi" w:hAnsiTheme="minorHAnsi"/>
                <w:sz w:val="22"/>
              </w:rPr>
            </w:pPr>
            <w:r w:rsidRPr="00EE10F5">
              <w:rPr>
                <w:rFonts w:asciiTheme="minorHAnsi" w:hAnsiTheme="minorHAnsi"/>
                <w:sz w:val="22"/>
              </w:rPr>
              <w:t xml:space="preserve">ITF-14 </w:t>
            </w:r>
            <w:r w:rsidR="00EE10F5" w:rsidRPr="00EE10F5">
              <w:rPr>
                <w:rFonts w:asciiTheme="minorHAnsi" w:hAnsiTheme="minorHAnsi"/>
                <w:sz w:val="22"/>
              </w:rPr>
              <w:t>(</w:t>
            </w:r>
            <w:r w:rsidRPr="00EE10F5">
              <w:rPr>
                <w:rFonts w:asciiTheme="minorHAnsi" w:hAnsiTheme="minorHAnsi"/>
                <w:sz w:val="22"/>
              </w:rPr>
              <w:t>Interleaved 2 of 5</w:t>
            </w:r>
            <w:r w:rsidR="00EE10F5">
              <w:rPr>
                <w:rFonts w:asciiTheme="minorHAnsi" w:hAnsiTheme="minorHAnsi"/>
                <w:sz w:val="22"/>
              </w:rPr>
              <w:t>)</w:t>
            </w:r>
          </w:p>
          <w:p w:rsidR="00A57B0D" w:rsidRPr="00A57B0D" w:rsidRDefault="00A57B0D" w:rsidP="008B4699">
            <w:pPr>
              <w:numPr>
                <w:ilvl w:val="0"/>
                <w:numId w:val="39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14 Numeric</w:t>
            </w:r>
            <w:r w:rsidR="00EE10F5">
              <w:rPr>
                <w:rFonts w:asciiTheme="minorHAnsi" w:hAnsiTheme="minorHAnsi"/>
                <w:sz w:val="22"/>
              </w:rPr>
              <w:t xml:space="preserve"> </w:t>
            </w:r>
          </w:p>
          <w:p w:rsidR="00A57B0D" w:rsidRPr="00A57B0D" w:rsidRDefault="00A57B0D" w:rsidP="008B4699">
            <w:pPr>
              <w:numPr>
                <w:ilvl w:val="0"/>
                <w:numId w:val="39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 - 12,v -13, -14</w:t>
            </w:r>
          </w:p>
          <w:p w:rsidR="00A57B0D" w:rsidRDefault="00A57B0D" w:rsidP="008B4699">
            <w:pPr>
              <w:numPr>
                <w:ilvl w:val="0"/>
                <w:numId w:val="39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Not Omnidirectional</w:t>
            </w:r>
          </w:p>
          <w:p w:rsidR="00D24A43" w:rsidRDefault="00D24A43" w:rsidP="008B4699">
            <w:pPr>
              <w:numPr>
                <w:ilvl w:val="0"/>
                <w:numId w:val="3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Limited adoption on consumer items as it is not used at POS; primarily on </w:t>
            </w:r>
            <w:r w:rsidR="00EE10F5">
              <w:rPr>
                <w:rFonts w:asciiTheme="minorHAnsi" w:hAnsiTheme="minorHAnsi"/>
                <w:sz w:val="22"/>
              </w:rPr>
              <w:t>case level</w:t>
            </w:r>
          </w:p>
          <w:p w:rsidR="00D24A43" w:rsidRDefault="00D24A43" w:rsidP="00EE10F5">
            <w:pPr>
              <w:numPr>
                <w:ilvl w:val="0"/>
                <w:numId w:val="3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2020 deployment forecast: as this symbol is not designed for POS scanning and only supports GTIN; Its adoption </w:t>
            </w:r>
          </w:p>
          <w:p w:rsidR="00B45F91" w:rsidRPr="00A57B0D" w:rsidRDefault="00B45F91" w:rsidP="00EE10F5">
            <w:pPr>
              <w:numPr>
                <w:ilvl w:val="0"/>
                <w:numId w:val="39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</w:t>
            </w:r>
            <w:r>
              <w:rPr>
                <w:rFonts w:asciiTheme="minorHAnsi" w:hAnsiTheme="minorHAnsi"/>
                <w:sz w:val="22"/>
              </w:rPr>
              <w:t>3</w:t>
            </w:r>
            <w:r>
              <w:rPr>
                <w:rFonts w:asciiTheme="minorHAnsi" w:hAnsiTheme="minorHAnsi"/>
                <w:sz w:val="22"/>
              </w:rPr>
              <w:t xml:space="preserve"> for technical specifications such as encode-decode algorithms and Section 5.5.2 for application level specifications such as bar code size</w:t>
            </w:r>
          </w:p>
        </w:tc>
      </w:tr>
    </w:tbl>
    <w:p w:rsidR="00EE10F5" w:rsidRDefault="00EE10F5">
      <w:bookmarkStart w:id="5" w:name="data_matrix"/>
      <w:bookmarkEnd w:id="5"/>
    </w:p>
    <w:tbl>
      <w:tblPr>
        <w:tblpPr w:leftFromText="180" w:rightFromText="180" w:vertAnchor="text" w:horzAnchor="margin" w:tblpY="-3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0"/>
        <w:gridCol w:w="5888"/>
      </w:tblGrid>
      <w:tr w:rsidR="00EE10F5" w:rsidRPr="000625C2" w:rsidTr="00E25A5D">
        <w:trPr>
          <w:trHeight w:val="600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EE10F5" w:rsidRPr="000625C2" w:rsidRDefault="00EE10F5" w:rsidP="00E25A5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lastRenderedPageBreak/>
              <w:t xml:space="preserve">GS1 DataBar </w:t>
            </w:r>
            <w: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Symbols NOT used at POS</w:t>
            </w:r>
          </w:p>
        </w:tc>
        <w:tc>
          <w:tcPr>
            <w:tcW w:w="30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6334"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  <w:hideMark/>
          </w:tcPr>
          <w:p w:rsidR="00EE10F5" w:rsidRPr="000625C2" w:rsidRDefault="00EE10F5" w:rsidP="00E25A5D">
            <w:pPr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</w:pPr>
            <w:r w:rsidRPr="000625C2">
              <w:rPr>
                <w:rFonts w:asciiTheme="minorHAnsi" w:hAnsiTheme="minorHAnsi"/>
                <w:b/>
                <w:bCs/>
                <w:color w:val="FFFFFF" w:themeColor="background1"/>
                <w:sz w:val="32"/>
              </w:rPr>
              <w:t>  Description</w:t>
            </w:r>
          </w:p>
        </w:tc>
      </w:tr>
      <w:tr w:rsidR="00EE10F5" w:rsidRPr="00A57B0D" w:rsidTr="00E25A5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Pr="00A57B0D" w:rsidRDefault="00EE10F5" w:rsidP="00E25A5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5CA7A6E6" wp14:editId="26BAA923">
                  <wp:extent cx="1595120" cy="416560"/>
                  <wp:effectExtent l="0" t="0" r="5080" b="2540"/>
                  <wp:docPr id="7" name="Picture 7" descr="RSS-14 Truncated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RSS-14 Truncated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120" cy="41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Pr="00A57B0D" w:rsidRDefault="00EE10F5" w:rsidP="00E25A5D">
            <w:pPr>
              <w:numPr>
                <w:ilvl w:val="0"/>
                <w:numId w:val="36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GS1 DataBar Truncated</w:t>
            </w:r>
          </w:p>
          <w:p w:rsidR="00EE10F5" w:rsidRPr="00A57B0D" w:rsidRDefault="00EE10F5" w:rsidP="00E25A5D">
            <w:pPr>
              <w:numPr>
                <w:ilvl w:val="0"/>
                <w:numId w:val="36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14 Numeric</w:t>
            </w:r>
          </w:p>
          <w:p w:rsidR="00EE10F5" w:rsidRPr="00A57B0D" w:rsidRDefault="00EE10F5" w:rsidP="00E25A5D">
            <w:pPr>
              <w:numPr>
                <w:ilvl w:val="0"/>
                <w:numId w:val="36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 - 8,12,13,14</w:t>
            </w:r>
          </w:p>
          <w:p w:rsidR="00EE10F5" w:rsidRDefault="00EE10F5" w:rsidP="00E25A5D">
            <w:pPr>
              <w:numPr>
                <w:ilvl w:val="0"/>
                <w:numId w:val="36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 xml:space="preserve">Not Omnidirectional </w:t>
            </w:r>
          </w:p>
          <w:p w:rsidR="00EE10F5" w:rsidRDefault="00EE10F5" w:rsidP="00E25A5D">
            <w:pPr>
              <w:numPr>
                <w:ilvl w:val="0"/>
                <w:numId w:val="36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Limited adoption on consumer items as it is not used at POS; primarily on healthcare non-retail trade items</w:t>
            </w:r>
          </w:p>
          <w:p w:rsidR="00EE10F5" w:rsidRDefault="00EE10F5" w:rsidP="00E25A5D">
            <w:pPr>
              <w:numPr>
                <w:ilvl w:val="0"/>
                <w:numId w:val="36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2020 deployment forecast: as this symbol is not designed for POS scanning and only supports GTIN; Its adoption will decrease with pervasive use of GS1 DataMatrix on regulated healthcare items by 2020</w:t>
            </w:r>
          </w:p>
          <w:p w:rsidR="003C06F3" w:rsidRPr="00A57B0D" w:rsidRDefault="00B45F91" w:rsidP="00E25A5D">
            <w:pPr>
              <w:numPr>
                <w:ilvl w:val="0"/>
                <w:numId w:val="36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5.6 for technical specifications such as encode-decode algorithms and Section 5.5.2 for application level specifications such as bar code size</w:t>
            </w:r>
          </w:p>
        </w:tc>
      </w:tr>
      <w:tr w:rsidR="00EE10F5" w:rsidRPr="00A57B0D" w:rsidTr="00E25A5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Pr="00A57B0D" w:rsidRDefault="00EE10F5" w:rsidP="00E25A5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19B03D5F" wp14:editId="192F310B">
                  <wp:extent cx="843280" cy="386080"/>
                  <wp:effectExtent l="0" t="0" r="0" b="0"/>
                  <wp:docPr id="6" name="Picture 6" descr="RSS-14 Stacked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RSS-14 Stacked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Pr="00A57B0D" w:rsidRDefault="00EE10F5" w:rsidP="00E25A5D">
            <w:pPr>
              <w:numPr>
                <w:ilvl w:val="0"/>
                <w:numId w:val="37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GS1 DataBar Stacked</w:t>
            </w:r>
          </w:p>
          <w:p w:rsidR="00EE10F5" w:rsidRPr="00A57B0D" w:rsidRDefault="00EE10F5" w:rsidP="00E25A5D">
            <w:pPr>
              <w:numPr>
                <w:ilvl w:val="0"/>
                <w:numId w:val="37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14 Numeric</w:t>
            </w:r>
          </w:p>
          <w:p w:rsidR="00EE10F5" w:rsidRPr="00A57B0D" w:rsidRDefault="00EE10F5" w:rsidP="00E25A5D">
            <w:pPr>
              <w:numPr>
                <w:ilvl w:val="0"/>
                <w:numId w:val="37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 - 8,12,13,14</w:t>
            </w:r>
          </w:p>
          <w:p w:rsidR="00EE10F5" w:rsidRDefault="00EE10F5" w:rsidP="00E25A5D">
            <w:pPr>
              <w:numPr>
                <w:ilvl w:val="0"/>
                <w:numId w:val="37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Not Omnidirectional</w:t>
            </w:r>
          </w:p>
          <w:p w:rsidR="00EE10F5" w:rsidRDefault="00EE10F5" w:rsidP="00E25A5D">
            <w:pPr>
              <w:numPr>
                <w:ilvl w:val="0"/>
                <w:numId w:val="3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Limited adoption on consumer items as it is not used at POS; primarily on healthcare non-retail trade items</w:t>
            </w:r>
          </w:p>
          <w:p w:rsidR="00EE10F5" w:rsidRDefault="00EE10F5" w:rsidP="00E25A5D">
            <w:pPr>
              <w:numPr>
                <w:ilvl w:val="0"/>
                <w:numId w:val="3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2020 deployment forecast: as this symbol is not designed for POS scanning and only supports GTIN; Its adoption will decrease with pervasive use of GS1 DataMatrix on regulated healthcare items by 2020</w:t>
            </w:r>
          </w:p>
          <w:p w:rsidR="003C06F3" w:rsidRPr="00A57B0D" w:rsidRDefault="00B45F91" w:rsidP="00E25A5D">
            <w:pPr>
              <w:numPr>
                <w:ilvl w:val="0"/>
                <w:numId w:val="37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5.6 for technical specifications such as encode-decode algorithms and Section 5.5.2 for application level specifications such as bar code size</w:t>
            </w:r>
          </w:p>
        </w:tc>
      </w:tr>
      <w:tr w:rsidR="00EE10F5" w:rsidRPr="00A57B0D" w:rsidTr="00E25A5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Pr="00A57B0D" w:rsidRDefault="00EE10F5" w:rsidP="00E25A5D">
            <w:p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 wp14:anchorId="50519DC2" wp14:editId="661E0D11">
                  <wp:extent cx="1239520" cy="345440"/>
                  <wp:effectExtent l="0" t="0" r="0" b="0"/>
                  <wp:docPr id="8" name="Picture 8" descr="RSS Limited: example bar c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SS Limited: example bar c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520" cy="3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EE10F5" w:rsidRPr="00A57B0D" w:rsidRDefault="00EE10F5" w:rsidP="00E25A5D">
            <w:pPr>
              <w:numPr>
                <w:ilvl w:val="0"/>
                <w:numId w:val="35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GS1 DataBar Limited</w:t>
            </w:r>
          </w:p>
          <w:p w:rsidR="00EE10F5" w:rsidRPr="00A57B0D" w:rsidRDefault="00EE10F5" w:rsidP="00E25A5D">
            <w:pPr>
              <w:numPr>
                <w:ilvl w:val="0"/>
                <w:numId w:val="35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14 Numeric</w:t>
            </w:r>
          </w:p>
          <w:p w:rsidR="00EE10F5" w:rsidRPr="00A57B0D" w:rsidRDefault="00EE10F5" w:rsidP="00E25A5D">
            <w:pPr>
              <w:numPr>
                <w:ilvl w:val="0"/>
                <w:numId w:val="35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GTIN - 8, -12, -13, and -14</w:t>
            </w:r>
          </w:p>
          <w:p w:rsidR="00EE10F5" w:rsidRPr="00A57B0D" w:rsidRDefault="00EE10F5" w:rsidP="00E25A5D">
            <w:pPr>
              <w:numPr>
                <w:ilvl w:val="0"/>
                <w:numId w:val="35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Lead digit 0 or 1</w:t>
            </w:r>
          </w:p>
          <w:p w:rsidR="00EE10F5" w:rsidRDefault="00EE10F5" w:rsidP="00E25A5D">
            <w:pPr>
              <w:numPr>
                <w:ilvl w:val="0"/>
                <w:numId w:val="35"/>
              </w:numPr>
              <w:rPr>
                <w:rFonts w:asciiTheme="minorHAnsi" w:hAnsiTheme="minorHAnsi"/>
                <w:sz w:val="22"/>
              </w:rPr>
            </w:pPr>
            <w:r w:rsidRPr="00A57B0D">
              <w:rPr>
                <w:rFonts w:asciiTheme="minorHAnsi" w:hAnsiTheme="minorHAnsi"/>
                <w:sz w:val="22"/>
              </w:rPr>
              <w:t>Not Omnidirectional</w:t>
            </w:r>
          </w:p>
          <w:p w:rsidR="00EE10F5" w:rsidRDefault="00EE10F5" w:rsidP="00E25A5D">
            <w:pPr>
              <w:numPr>
                <w:ilvl w:val="0"/>
                <w:numId w:val="35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Limited adoption on consumer items as it is not used at POS; primarily on healthcare non-retail trade items</w:t>
            </w:r>
          </w:p>
          <w:p w:rsidR="00EE10F5" w:rsidRDefault="00EE10F5" w:rsidP="00E25A5D">
            <w:pPr>
              <w:numPr>
                <w:ilvl w:val="0"/>
                <w:numId w:val="35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2020 deployment forecast: as this symbol is not designed for POS scanning and only supports GTIN; Its adoption will decrease with pervasive use of GS1 DataMatrix on regulated healthcare items by 2020</w:t>
            </w:r>
          </w:p>
          <w:p w:rsidR="00B45F91" w:rsidRPr="00B45F91" w:rsidRDefault="003C06F3" w:rsidP="00B45F91">
            <w:pPr>
              <w:numPr>
                <w:ilvl w:val="0"/>
                <w:numId w:val="35"/>
              </w:num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See GS1 General Specifications Section 5.6</w:t>
            </w:r>
            <w:r w:rsidR="00B45F91">
              <w:rPr>
                <w:rFonts w:asciiTheme="minorHAnsi" w:hAnsiTheme="minorHAnsi"/>
                <w:sz w:val="22"/>
              </w:rPr>
              <w:t xml:space="preserve"> for technical specifications such as encode-decode algorithms and Section 5.5.2 for application level specifications such as bar code size</w:t>
            </w:r>
          </w:p>
        </w:tc>
      </w:tr>
    </w:tbl>
    <w:p w:rsidR="00DD279B" w:rsidRPr="00DD279B" w:rsidRDefault="00DD279B">
      <w:pPr>
        <w:rPr>
          <w:rFonts w:asciiTheme="minorHAnsi" w:hAnsiTheme="minorHAnsi"/>
          <w:sz w:val="22"/>
        </w:rPr>
      </w:pPr>
    </w:p>
    <w:sectPr w:rsidR="00DD279B" w:rsidRPr="00DD279B" w:rsidSect="004C742C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2240" w:h="15840"/>
      <w:pgMar w:top="1440" w:right="1440" w:bottom="1440" w:left="144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0B6" w:rsidRDefault="009560B6" w:rsidP="004C742C">
      <w:r>
        <w:separator/>
      </w:r>
    </w:p>
  </w:endnote>
  <w:endnote w:type="continuationSeparator" w:id="0">
    <w:p w:rsidR="009560B6" w:rsidRDefault="009560B6" w:rsidP="004C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CCD" w:rsidRDefault="000D2C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C1" w:rsidRPr="00627CA1" w:rsidRDefault="007C07C1" w:rsidP="004C742C">
    <w:pPr>
      <w:pStyle w:val="Footer"/>
      <w:tabs>
        <w:tab w:val="center" w:pos="5040"/>
        <w:tab w:val="right" w:pos="9936"/>
      </w:tabs>
    </w:pPr>
    <w:r>
      <w:tab/>
    </w:r>
    <w:r>
      <w:rPr>
        <w:i/>
      </w:rPr>
      <w:t xml:space="preserve">All contents copyright </w:t>
    </w:r>
    <w:r>
      <w:rPr>
        <w:rFonts w:cs="Arial"/>
        <w:i/>
      </w:rPr>
      <w:t>©</w:t>
    </w:r>
    <w:r>
      <w:rPr>
        <w:i/>
      </w:rPr>
      <w:t xml:space="preserve"> GS1 2013</w:t>
    </w:r>
    <w:r>
      <w:tab/>
    </w:r>
    <w:r w:rsidRPr="002F153A">
      <w:rPr>
        <w:rStyle w:val="PageNumber"/>
      </w:rPr>
      <w:t xml:space="preserve">Page </w:t>
    </w:r>
    <w:r w:rsidRPr="002F153A">
      <w:rPr>
        <w:rStyle w:val="PageNumber"/>
      </w:rPr>
      <w:fldChar w:fldCharType="begin"/>
    </w:r>
    <w:r w:rsidRPr="002F153A">
      <w:rPr>
        <w:rStyle w:val="PageNumber"/>
      </w:rPr>
      <w:instrText xml:space="preserve">PAGE  </w:instrText>
    </w:r>
    <w:r w:rsidRPr="002F153A">
      <w:rPr>
        <w:rStyle w:val="PageNumber"/>
      </w:rPr>
      <w:fldChar w:fldCharType="separate"/>
    </w:r>
    <w:r w:rsidR="0077223B">
      <w:rPr>
        <w:rStyle w:val="PageNumber"/>
        <w:noProof/>
      </w:rPr>
      <w:t>2</w:t>
    </w:r>
    <w:r w:rsidRPr="002F153A">
      <w:rPr>
        <w:rStyle w:val="PageNumber"/>
      </w:rPr>
      <w:fldChar w:fldCharType="end"/>
    </w:r>
    <w:r w:rsidRPr="002F153A">
      <w:rPr>
        <w:rStyle w:val="PageNumber"/>
      </w:rPr>
      <w:t xml:space="preserve"> of </w:t>
    </w:r>
    <w:r w:rsidRPr="002F153A">
      <w:rPr>
        <w:rStyle w:val="PageNumber"/>
      </w:rPr>
      <w:fldChar w:fldCharType="begin"/>
    </w:r>
    <w:r w:rsidRPr="002F153A">
      <w:rPr>
        <w:rStyle w:val="PageNumber"/>
      </w:rPr>
      <w:instrText xml:space="preserve"> NUMPAGES </w:instrText>
    </w:r>
    <w:r w:rsidRPr="002F153A">
      <w:rPr>
        <w:rStyle w:val="PageNumber"/>
      </w:rPr>
      <w:fldChar w:fldCharType="separate"/>
    </w:r>
    <w:r w:rsidR="0077223B">
      <w:rPr>
        <w:rStyle w:val="PageNumber"/>
        <w:noProof/>
      </w:rPr>
      <w:t>8</w:t>
    </w:r>
    <w:r w:rsidRPr="002F153A">
      <w:rPr>
        <w:rStyle w:val="PageNumber"/>
      </w:rPr>
      <w:fldChar w:fldCharType="end"/>
    </w:r>
  </w:p>
  <w:p w:rsidR="007C07C1" w:rsidRDefault="007C07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CCD" w:rsidRDefault="000D2C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0B6" w:rsidRDefault="009560B6" w:rsidP="004C742C">
      <w:r>
        <w:separator/>
      </w:r>
    </w:p>
  </w:footnote>
  <w:footnote w:type="continuationSeparator" w:id="0">
    <w:p w:rsidR="009560B6" w:rsidRDefault="009560B6" w:rsidP="004C7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CCD" w:rsidRDefault="000D2C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C1" w:rsidRDefault="007C07C1" w:rsidP="004C742C">
    <w:pPr>
      <w:pStyle w:val="Header"/>
      <w:tabs>
        <w:tab w:val="clear" w:pos="4680"/>
        <w:tab w:val="clear" w:pos="9360"/>
        <w:tab w:val="left" w:pos="5760"/>
      </w:tabs>
    </w:pPr>
    <w:r w:rsidRPr="000204DF">
      <w:rPr>
        <w:noProof/>
      </w:rPr>
      <w:drawing>
        <wp:anchor distT="0" distB="0" distL="114300" distR="114300" simplePos="0" relativeHeight="251663360" behindDoc="0" locked="0" layoutInCell="1" allowOverlap="1" wp14:anchorId="0B2BBBE3" wp14:editId="27D3A824">
          <wp:simplePos x="0" y="0"/>
          <wp:positionH relativeFrom="column">
            <wp:posOffset>-198755</wp:posOffset>
          </wp:positionH>
          <wp:positionV relativeFrom="paragraph">
            <wp:posOffset>-125386</wp:posOffset>
          </wp:positionV>
          <wp:extent cx="386348" cy="344128"/>
          <wp:effectExtent l="0" t="0" r="0" b="12065"/>
          <wp:wrapNone/>
          <wp:docPr id="24" name="Picture 24" descr="logoNEW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NEW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348" cy="3441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</w:t>
    </w:r>
    <w:r w:rsidR="00C6510A">
      <w:t xml:space="preserve">Analysis </w:t>
    </w:r>
    <w:r w:rsidR="00CE09FC">
      <w:t>of GS1 Bar Codes for</w:t>
    </w:r>
    <w:r w:rsidR="00C6510A">
      <w:t xml:space="preserve"> Recommendation </w:t>
    </w:r>
    <w:r w:rsidR="00CE09FC">
      <w:t>to</w:t>
    </w:r>
    <w:r w:rsidR="00C6510A">
      <w:t xml:space="preserve"> OMA UMCSX</w:t>
    </w:r>
    <w:r>
      <w:tab/>
    </w:r>
    <w:r>
      <w:tab/>
      <w:t xml:space="preserve">        </w:t>
    </w:r>
  </w:p>
  <w:p w:rsidR="007C07C1" w:rsidRDefault="007C07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7C1" w:rsidRDefault="007C07C1" w:rsidP="004C742C">
    <w:pPr>
      <w:pStyle w:val="Header"/>
      <w:ind w:hanging="72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E63B26" wp14:editId="04782B5A">
              <wp:simplePos x="0" y="0"/>
              <wp:positionH relativeFrom="column">
                <wp:posOffset>1966595</wp:posOffset>
              </wp:positionH>
              <wp:positionV relativeFrom="paragraph">
                <wp:posOffset>77774</wp:posOffset>
              </wp:positionV>
              <wp:extent cx="3792220" cy="474980"/>
              <wp:effectExtent l="0" t="0" r="0" b="1270"/>
              <wp:wrapNone/>
              <wp:docPr id="133" name="Text 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92220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71BD" w:rsidRDefault="000D2CCD" w:rsidP="00CF71BD">
                          <w:pPr>
                            <w:pStyle w:val="Documenttitle"/>
                            <w:rPr>
                              <w:b w:val="0"/>
                              <w:color w:val="FFFFFF" w:themeColor="background1"/>
                            </w:rPr>
                          </w:pPr>
                          <w:r>
                            <w:rPr>
                              <w:b w:val="0"/>
                              <w:color w:val="FFFFFF" w:themeColor="background1"/>
                            </w:rPr>
                            <w:t xml:space="preserve">OMA </w:t>
                          </w:r>
                          <w:r w:rsidR="00CF71BD">
                            <w:rPr>
                              <w:b w:val="0"/>
                              <w:color w:val="FFFFFF" w:themeColor="background1"/>
                            </w:rPr>
                            <w:t xml:space="preserve">UMCSX Mobile Codes </w:t>
                          </w:r>
                        </w:p>
                        <w:p w:rsidR="007C07C1" w:rsidRPr="00CF71BD" w:rsidRDefault="0055374F" w:rsidP="00CF71BD">
                          <w:pPr>
                            <w:pStyle w:val="Documenttitle"/>
                            <w:rPr>
                              <w:b w:val="0"/>
                              <w:color w:val="FFFFFF" w:themeColor="background1"/>
                            </w:rPr>
                          </w:pPr>
                          <w:r>
                            <w:rPr>
                              <w:b w:val="0"/>
                              <w:color w:val="FFFFFF" w:themeColor="background1"/>
                            </w:rPr>
                            <w:t xml:space="preserve">Analysis </w:t>
                          </w:r>
                          <w:r w:rsidR="00CA22A2">
                            <w:rPr>
                              <w:b w:val="0"/>
                              <w:color w:val="FFFFFF" w:themeColor="background1"/>
                            </w:rPr>
                            <w:t>of</w:t>
                          </w:r>
                          <w:r>
                            <w:rPr>
                              <w:b w:val="0"/>
                              <w:color w:val="FFFFFF" w:themeColor="background1"/>
                            </w:rPr>
                            <w:t xml:space="preserve"> GS1 </w:t>
                          </w:r>
                          <w:r w:rsidR="00CF71BD">
                            <w:rPr>
                              <w:b w:val="0"/>
                              <w:color w:val="FFFFFF" w:themeColor="background1"/>
                            </w:rPr>
                            <w:t>Bar Codes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78" o:spid="_x0000_s1026" type="#_x0000_t202" style="position:absolute;margin-left:154.85pt;margin-top:6.1pt;width:298.6pt;height:3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" filled="f" stroked="f">
              <v:textbox>
                <w:txbxContent>
                  <w:p w14:paraId="7FF0026F" w14:textId="646C6C7F" w:rsidR="00CF71BD" w:rsidRDefault="000D2CCD" w:rsidP="00CF71BD">
                    <w:pPr>
                      <w:pStyle w:val="Documenttitle"/>
                      <w:rPr>
                        <w:b w:val="0"/>
                        <w:color w:val="FFFFFF" w:themeColor="background1"/>
                      </w:rPr>
                    </w:pPr>
                    <w:bookmarkStart w:id="6" w:name="_GoBack"/>
                    <w:r>
                      <w:rPr>
                        <w:b w:val="0"/>
                        <w:color w:val="FFFFFF" w:themeColor="background1"/>
                      </w:rPr>
                      <w:t xml:space="preserve">OMA </w:t>
                    </w:r>
                    <w:r w:rsidR="00CF71BD">
                      <w:rPr>
                        <w:b w:val="0"/>
                        <w:color w:val="FFFFFF" w:themeColor="background1"/>
                      </w:rPr>
                      <w:t xml:space="preserve">UMCSX Mobile Codes </w:t>
                    </w:r>
                  </w:p>
                  <w:p w14:paraId="0E828F1E" w14:textId="359A6A9D" w:rsidR="007C07C1" w:rsidRPr="00CF71BD" w:rsidRDefault="0055374F" w:rsidP="00CF71BD">
                    <w:pPr>
                      <w:pStyle w:val="Documenttitle"/>
                      <w:rPr>
                        <w:b w:val="0"/>
                        <w:color w:val="FFFFFF" w:themeColor="background1"/>
                      </w:rPr>
                    </w:pPr>
                    <w:r>
                      <w:rPr>
                        <w:b w:val="0"/>
                        <w:color w:val="FFFFFF" w:themeColor="background1"/>
                      </w:rPr>
                      <w:t xml:space="preserve">Analysis </w:t>
                    </w:r>
                    <w:r w:rsidR="00CA22A2">
                      <w:rPr>
                        <w:b w:val="0"/>
                        <w:color w:val="FFFFFF" w:themeColor="background1"/>
                      </w:rPr>
                      <w:t>of</w:t>
                    </w:r>
                    <w:r>
                      <w:rPr>
                        <w:b w:val="0"/>
                        <w:color w:val="FFFFFF" w:themeColor="background1"/>
                      </w:rPr>
                      <w:t xml:space="preserve"> GS1 </w:t>
                    </w:r>
                    <w:r w:rsidR="00CF71BD">
                      <w:rPr>
                        <w:b w:val="0"/>
                        <w:color w:val="FFFFFF" w:themeColor="background1"/>
                      </w:rPr>
                      <w:t>Bar Codes</w:t>
                    </w:r>
                  </w:p>
                  <w:bookmarkEnd w:id="6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23C9A1" wp14:editId="24FAE63A">
              <wp:simplePos x="0" y="0"/>
              <wp:positionH relativeFrom="column">
                <wp:posOffset>1424940</wp:posOffset>
              </wp:positionH>
              <wp:positionV relativeFrom="paragraph">
                <wp:posOffset>6985</wp:posOffset>
              </wp:positionV>
              <wp:extent cx="5882640" cy="601903"/>
              <wp:effectExtent l="0" t="0" r="10160" b="8255"/>
              <wp:wrapNone/>
              <wp:docPr id="6924" name="AutoShap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82640" cy="601903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002C6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roundrect id="AutoShape 80" o:spid="_x0000_s1026" style="position:absolute;margin-left:112.2pt;margin-top:.55pt;width:463.2pt;height:47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" fillcolor="#002c6c" stroked="f"/>
          </w:pict>
        </mc:Fallback>
      </mc:AlternateContent>
    </w:r>
    <w:r>
      <w:rPr>
        <w:noProof/>
      </w:rPr>
      <w:drawing>
        <wp:inline distT="0" distB="0" distL="0" distR="0" wp14:anchorId="485F1683" wp14:editId="02EF7875">
          <wp:extent cx="694690" cy="615297"/>
          <wp:effectExtent l="0" t="0" r="0" b="0"/>
          <wp:docPr id="1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615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6.5pt;height:6.5pt" o:bullet="t">
        <v:imagedata r:id="rId1" o:title="blue-square"/>
      </v:shape>
    </w:pict>
  </w:numPicBullet>
  <w:abstractNum w:abstractNumId="0">
    <w:nsid w:val="FFFFFF7C"/>
    <w:multiLevelType w:val="singleLevel"/>
    <w:tmpl w:val="AE50D48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5446B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A940FB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4FC038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56E69E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2C8BDA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1813F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8EEE5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8053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2CC6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E61C28"/>
    <w:multiLevelType w:val="multilevel"/>
    <w:tmpl w:val="AC2A453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07C95007"/>
    <w:multiLevelType w:val="hybridMultilevel"/>
    <w:tmpl w:val="5040FE7E"/>
    <w:lvl w:ilvl="0" w:tplc="4EBA9C6A">
      <w:start w:val="1"/>
      <w:numFmt w:val="bullet"/>
      <w:pStyle w:val="GS1Bullet1"/>
      <w:lvlText w:val="■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  <w:color w:val="F26334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3B3BF1"/>
    <w:multiLevelType w:val="multilevel"/>
    <w:tmpl w:val="B87C006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AA45DEE"/>
    <w:multiLevelType w:val="hybridMultilevel"/>
    <w:tmpl w:val="E76E27F2"/>
    <w:lvl w:ilvl="0" w:tplc="BA08643A">
      <w:start w:val="1"/>
      <w:numFmt w:val="lowerLetter"/>
      <w:pStyle w:val="GS1List2"/>
      <w:lvlText w:val="%1."/>
      <w:lvlJc w:val="left"/>
      <w:pPr>
        <w:tabs>
          <w:tab w:val="num" w:pos="1584"/>
        </w:tabs>
        <w:ind w:left="1584" w:hanging="360"/>
      </w:pPr>
      <w:rPr>
        <w:rFonts w:hint="default"/>
        <w:b/>
        <w:i w:val="0"/>
        <w:color w:val="F26334"/>
      </w:rPr>
    </w:lvl>
    <w:lvl w:ilvl="1" w:tplc="0409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</w:lvl>
  </w:abstractNum>
  <w:abstractNum w:abstractNumId="14">
    <w:nsid w:val="0AFF06D9"/>
    <w:multiLevelType w:val="multilevel"/>
    <w:tmpl w:val="A0F8B8D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CE73619"/>
    <w:multiLevelType w:val="multilevel"/>
    <w:tmpl w:val="4976A87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4AB0EF8"/>
    <w:multiLevelType w:val="multilevel"/>
    <w:tmpl w:val="F1503BA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5EB0818"/>
    <w:multiLevelType w:val="multilevel"/>
    <w:tmpl w:val="44C0FA8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5F937EF"/>
    <w:multiLevelType w:val="hybridMultilevel"/>
    <w:tmpl w:val="ED1CF5E4"/>
    <w:lvl w:ilvl="0" w:tplc="F1CA728C">
      <w:start w:val="1"/>
      <w:numFmt w:val="bullet"/>
      <w:pStyle w:val="GS1Bullet2"/>
      <w:lvlText w:val="□"/>
      <w:lvlJc w:val="left"/>
      <w:pPr>
        <w:tabs>
          <w:tab w:val="num" w:pos="1584"/>
        </w:tabs>
        <w:ind w:left="1584" w:hanging="360"/>
      </w:pPr>
      <w:rPr>
        <w:rFonts w:ascii="Times New Roman" w:hAnsi="Times New Roman" w:cs="Times New Roman" w:hint="default"/>
        <w:bCs w:val="0"/>
        <w:iCs w:val="0"/>
        <w:color w:val="F26334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85775B5"/>
    <w:multiLevelType w:val="hybridMultilevel"/>
    <w:tmpl w:val="BDE6D3E8"/>
    <w:lvl w:ilvl="0" w:tplc="EDEE4E0E">
      <w:start w:val="1"/>
      <w:numFmt w:val="bullet"/>
      <w:pStyle w:val="GS1Bullet3"/>
      <w:lvlText w:val="-"/>
      <w:lvlJc w:val="left"/>
      <w:pPr>
        <w:tabs>
          <w:tab w:val="num" w:pos="1872"/>
        </w:tabs>
        <w:ind w:left="1872" w:hanging="288"/>
      </w:pPr>
      <w:rPr>
        <w:rFonts w:ascii="Arial Black" w:hAnsi="Arial Black" w:hint="default"/>
        <w:b/>
        <w:i w:val="0"/>
        <w:color w:val="F26334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1591C35"/>
    <w:multiLevelType w:val="hybridMultilevel"/>
    <w:tmpl w:val="D4A2CFEC"/>
    <w:lvl w:ilvl="0" w:tplc="51C8E698">
      <w:start w:val="1"/>
      <w:numFmt w:val="decimal"/>
      <w:pStyle w:val="GS1TableNumber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color w:val="F263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A64709E"/>
    <w:multiLevelType w:val="hybridMultilevel"/>
    <w:tmpl w:val="E77E91AC"/>
    <w:lvl w:ilvl="0" w:tplc="44A4BBDE">
      <w:start w:val="1"/>
      <w:numFmt w:val="bullet"/>
      <w:pStyle w:val="GS1TableBullet"/>
      <w:lvlText w:val=""/>
      <w:lvlJc w:val="left"/>
      <w:pPr>
        <w:tabs>
          <w:tab w:val="num" w:pos="216"/>
        </w:tabs>
        <w:ind w:left="216" w:hanging="216"/>
      </w:pPr>
      <w:rPr>
        <w:rFonts w:ascii="Wingdings 2" w:hAnsi="Wingdings 2" w:hint="default"/>
        <w:color w:val="F263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B8E34C9"/>
    <w:multiLevelType w:val="hybridMultilevel"/>
    <w:tmpl w:val="58AAFAD6"/>
    <w:lvl w:ilvl="0" w:tplc="ACAA8600">
      <w:start w:val="9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  <w:b/>
        <w:i w:val="0"/>
        <w:color w:val="F26334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375C20"/>
    <w:multiLevelType w:val="multilevel"/>
    <w:tmpl w:val="DF2E775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CF7655"/>
    <w:multiLevelType w:val="multilevel"/>
    <w:tmpl w:val="D72C34D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BA1F60"/>
    <w:multiLevelType w:val="hybridMultilevel"/>
    <w:tmpl w:val="4D064268"/>
    <w:lvl w:ilvl="0" w:tplc="EDEE4E0E">
      <w:start w:val="1"/>
      <w:numFmt w:val="bullet"/>
      <w:pStyle w:val="GS1OpenIssue"/>
      <w:lvlText w:val=""/>
      <w:lvlJc w:val="left"/>
      <w:pPr>
        <w:ind w:left="1584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6">
    <w:nsid w:val="48B21D3E"/>
    <w:multiLevelType w:val="multilevel"/>
    <w:tmpl w:val="14B2448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0E418C"/>
    <w:multiLevelType w:val="multilevel"/>
    <w:tmpl w:val="B086A9B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8975B9"/>
    <w:multiLevelType w:val="multilevel"/>
    <w:tmpl w:val="F3024B46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pStyle w:val="Appendix3"/>
      <w:lvlText w:val="%1.%2.%3.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3">
      <w:start w:val="1"/>
      <w:numFmt w:val="decimal"/>
      <w:lvlText w:val="%1.%2%3.%4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2880"/>
        </w:tabs>
        <w:ind w:left="2160" w:hanging="1440"/>
      </w:pPr>
      <w:rPr>
        <w:rFonts w:hint="default"/>
      </w:rPr>
    </w:lvl>
    <w:lvl w:ilvl="5">
      <w:start w:val="1"/>
      <w:numFmt w:val="decimal"/>
      <w:lvlText w:val="%1.%2%3.%4.%5.%6"/>
      <w:lvlJc w:val="left"/>
      <w:pPr>
        <w:tabs>
          <w:tab w:val="num" w:pos="2160"/>
        </w:tabs>
        <w:ind w:left="1152" w:hanging="1152"/>
      </w:pPr>
      <w:rPr>
        <w:rFonts w:hint="default"/>
      </w:rPr>
    </w:lvl>
    <w:lvl w:ilvl="6">
      <w:start w:val="1"/>
      <w:numFmt w:val="decimal"/>
      <w:lvlText w:val="%1.%2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29">
    <w:nsid w:val="4D73784D"/>
    <w:multiLevelType w:val="multilevel"/>
    <w:tmpl w:val="C598E4B0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59E576A8"/>
    <w:multiLevelType w:val="multilevel"/>
    <w:tmpl w:val="74E01050"/>
    <w:lvl w:ilvl="0">
      <w:start w:val="2"/>
      <w:numFmt w:val="decimal"/>
      <w:pStyle w:val="Heading1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008"/>
        </w:tabs>
        <w:ind w:left="1008" w:hanging="1008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57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4320" w:hanging="1440"/>
      </w:pPr>
      <w:rPr>
        <w:rFonts w:hint="default"/>
      </w:rPr>
    </w:lvl>
  </w:abstractNum>
  <w:abstractNum w:abstractNumId="31">
    <w:nsid w:val="5F16103C"/>
    <w:multiLevelType w:val="multilevel"/>
    <w:tmpl w:val="18CA735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0C764E"/>
    <w:multiLevelType w:val="multilevel"/>
    <w:tmpl w:val="D9A62E5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40174B"/>
    <w:multiLevelType w:val="multilevel"/>
    <w:tmpl w:val="793A2BA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314581"/>
    <w:multiLevelType w:val="multilevel"/>
    <w:tmpl w:val="6DB89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08133D"/>
    <w:multiLevelType w:val="multilevel"/>
    <w:tmpl w:val="60528F9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A552C9"/>
    <w:multiLevelType w:val="hybridMultilevel"/>
    <w:tmpl w:val="B980D54E"/>
    <w:lvl w:ilvl="0" w:tplc="6B9EEC72">
      <w:start w:val="1"/>
      <w:numFmt w:val="lowerRoman"/>
      <w:pStyle w:val="GS1List3"/>
      <w:lvlText w:val="%1."/>
      <w:lvlJc w:val="right"/>
      <w:pPr>
        <w:tabs>
          <w:tab w:val="num" w:pos="1944"/>
        </w:tabs>
        <w:ind w:left="1944" w:hanging="216"/>
      </w:pPr>
      <w:rPr>
        <w:rFonts w:ascii="Arial Bold" w:hAnsi="Arial Bold" w:hint="default"/>
        <w:b/>
        <w:i w:val="0"/>
        <w:color w:val="F2633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165426"/>
    <w:multiLevelType w:val="multilevel"/>
    <w:tmpl w:val="F64EB4D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0F11BA6"/>
    <w:multiLevelType w:val="multilevel"/>
    <w:tmpl w:val="6270FC3E"/>
    <w:lvl w:ilvl="0">
      <w:start w:val="1"/>
      <w:numFmt w:val="upperLetter"/>
      <w:pStyle w:val="Appendix1"/>
      <w:lvlText w:val="%1."/>
      <w:lvlJc w:val="left"/>
      <w:pPr>
        <w:tabs>
          <w:tab w:val="num" w:pos="1440"/>
        </w:tabs>
        <w:ind w:left="1440" w:hanging="144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002C6C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endix2"/>
      <w:lvlText w:val="%1.%2"/>
      <w:lvlJc w:val="left"/>
      <w:pPr>
        <w:tabs>
          <w:tab w:val="num" w:pos="1440"/>
        </w:tabs>
        <w:ind w:left="1440" w:hanging="144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002C6C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3">
      <w:start w:val="1"/>
      <w:numFmt w:val="decimal"/>
      <w:lvlText w:val="%1.%2%3.%4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2880"/>
        </w:tabs>
        <w:ind w:left="2160" w:hanging="1440"/>
      </w:pPr>
      <w:rPr>
        <w:rFonts w:hint="default"/>
      </w:rPr>
    </w:lvl>
    <w:lvl w:ilvl="5">
      <w:start w:val="1"/>
      <w:numFmt w:val="decimal"/>
      <w:lvlText w:val="%1.%2%3.%4.%5.%6"/>
      <w:lvlJc w:val="left"/>
      <w:pPr>
        <w:tabs>
          <w:tab w:val="num" w:pos="2160"/>
        </w:tabs>
        <w:ind w:left="1152" w:hanging="1152"/>
      </w:pPr>
      <w:rPr>
        <w:rFonts w:hint="default"/>
      </w:rPr>
    </w:lvl>
    <w:lvl w:ilvl="6">
      <w:start w:val="1"/>
      <w:numFmt w:val="decimal"/>
      <w:lvlText w:val="%1.%2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39">
    <w:nsid w:val="73A426D5"/>
    <w:multiLevelType w:val="multilevel"/>
    <w:tmpl w:val="D9984F5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0"/>
  </w:num>
  <w:num w:numId="15">
    <w:abstractNumId w:val="38"/>
  </w:num>
  <w:num w:numId="16">
    <w:abstractNumId w:val="28"/>
  </w:num>
  <w:num w:numId="17">
    <w:abstractNumId w:val="36"/>
  </w:num>
  <w:num w:numId="18">
    <w:abstractNumId w:val="19"/>
  </w:num>
  <w:num w:numId="19">
    <w:abstractNumId w:val="30"/>
  </w:num>
  <w:num w:numId="20">
    <w:abstractNumId w:val="13"/>
    <w:lvlOverride w:ilvl="0">
      <w:startOverride w:val="1"/>
    </w:lvlOverride>
  </w:num>
  <w:num w:numId="21">
    <w:abstractNumId w:val="25"/>
  </w:num>
  <w:num w:numId="22">
    <w:abstractNumId w:val="30"/>
    <w:lvlOverride w:ilvl="0">
      <w:startOverride w:val="2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29"/>
  </w:num>
  <w:num w:numId="26">
    <w:abstractNumId w:val="10"/>
  </w:num>
  <w:num w:numId="27">
    <w:abstractNumId w:val="27"/>
  </w:num>
  <w:num w:numId="28">
    <w:abstractNumId w:val="39"/>
  </w:num>
  <w:num w:numId="29">
    <w:abstractNumId w:val="23"/>
  </w:num>
  <w:num w:numId="30">
    <w:abstractNumId w:val="14"/>
  </w:num>
  <w:num w:numId="31">
    <w:abstractNumId w:val="37"/>
  </w:num>
  <w:num w:numId="32">
    <w:abstractNumId w:val="31"/>
  </w:num>
  <w:num w:numId="33">
    <w:abstractNumId w:val="35"/>
  </w:num>
  <w:num w:numId="34">
    <w:abstractNumId w:val="12"/>
  </w:num>
  <w:num w:numId="35">
    <w:abstractNumId w:val="26"/>
  </w:num>
  <w:num w:numId="36">
    <w:abstractNumId w:val="24"/>
  </w:num>
  <w:num w:numId="37">
    <w:abstractNumId w:val="15"/>
  </w:num>
  <w:num w:numId="38">
    <w:abstractNumId w:val="17"/>
  </w:num>
  <w:num w:numId="39">
    <w:abstractNumId w:val="33"/>
  </w:num>
  <w:num w:numId="40">
    <w:abstractNumId w:val="32"/>
  </w:num>
  <w:num w:numId="41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42C"/>
    <w:rsid w:val="00017675"/>
    <w:rsid w:val="000625C2"/>
    <w:rsid w:val="000D2CCD"/>
    <w:rsid w:val="001971A8"/>
    <w:rsid w:val="001A5FB9"/>
    <w:rsid w:val="003C06F3"/>
    <w:rsid w:val="004122AB"/>
    <w:rsid w:val="00442859"/>
    <w:rsid w:val="004C742C"/>
    <w:rsid w:val="0055374F"/>
    <w:rsid w:val="00637202"/>
    <w:rsid w:val="00660196"/>
    <w:rsid w:val="0077223B"/>
    <w:rsid w:val="007778FE"/>
    <w:rsid w:val="007C07C1"/>
    <w:rsid w:val="007E5DF3"/>
    <w:rsid w:val="00802E3A"/>
    <w:rsid w:val="008950FB"/>
    <w:rsid w:val="008B4699"/>
    <w:rsid w:val="008E6A4C"/>
    <w:rsid w:val="00941B02"/>
    <w:rsid w:val="009560B6"/>
    <w:rsid w:val="00981B0E"/>
    <w:rsid w:val="009A185A"/>
    <w:rsid w:val="00A06BFD"/>
    <w:rsid w:val="00A57B0D"/>
    <w:rsid w:val="00A83CDC"/>
    <w:rsid w:val="00AA61F5"/>
    <w:rsid w:val="00AB7EEB"/>
    <w:rsid w:val="00B33B8E"/>
    <w:rsid w:val="00B45F91"/>
    <w:rsid w:val="00BB1D38"/>
    <w:rsid w:val="00C6084B"/>
    <w:rsid w:val="00C6510A"/>
    <w:rsid w:val="00CA22A2"/>
    <w:rsid w:val="00CA66F4"/>
    <w:rsid w:val="00CE09FC"/>
    <w:rsid w:val="00CF71BD"/>
    <w:rsid w:val="00D24A43"/>
    <w:rsid w:val="00D85728"/>
    <w:rsid w:val="00DD279B"/>
    <w:rsid w:val="00E2436A"/>
    <w:rsid w:val="00E379AF"/>
    <w:rsid w:val="00EE10F5"/>
    <w:rsid w:val="00FC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2493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GS1Body"/>
    <w:link w:val="Heading1Char"/>
    <w:uiPriority w:val="99"/>
    <w:qFormat/>
    <w:rsid w:val="004C742C"/>
    <w:pPr>
      <w:keepNext/>
      <w:numPr>
        <w:numId w:val="19"/>
      </w:numPr>
      <w:spacing w:before="480" w:after="120"/>
      <w:outlineLvl w:val="0"/>
    </w:pPr>
    <w:rPr>
      <w:rFonts w:ascii="Arial" w:hAnsi="Arial" w:cs="Arial"/>
      <w:b/>
      <w:bCs/>
      <w:color w:val="002C6C"/>
      <w:kern w:val="32"/>
      <w:sz w:val="36"/>
      <w:szCs w:val="32"/>
      <w:lang w:val="en-GB"/>
    </w:rPr>
  </w:style>
  <w:style w:type="paragraph" w:styleId="Heading2">
    <w:name w:val="heading 2"/>
    <w:basedOn w:val="Normal"/>
    <w:next w:val="GS1Body"/>
    <w:link w:val="Heading2Char"/>
    <w:uiPriority w:val="99"/>
    <w:qFormat/>
    <w:rsid w:val="004C742C"/>
    <w:pPr>
      <w:keepNext/>
      <w:numPr>
        <w:ilvl w:val="1"/>
        <w:numId w:val="19"/>
      </w:numPr>
      <w:spacing w:before="360" w:after="120"/>
      <w:outlineLvl w:val="1"/>
    </w:pPr>
    <w:rPr>
      <w:rFonts w:ascii="Arial" w:hAnsi="Arial" w:cs="Arial"/>
      <w:b/>
      <w:bCs/>
      <w:color w:val="002C6C"/>
      <w:sz w:val="28"/>
      <w:szCs w:val="28"/>
      <w:lang w:val="en-GB"/>
    </w:rPr>
  </w:style>
  <w:style w:type="paragraph" w:styleId="Heading3">
    <w:name w:val="heading 3"/>
    <w:basedOn w:val="Normal"/>
    <w:next w:val="GS1Body"/>
    <w:link w:val="Heading3Char"/>
    <w:uiPriority w:val="99"/>
    <w:qFormat/>
    <w:rsid w:val="004C742C"/>
    <w:pPr>
      <w:keepNext/>
      <w:numPr>
        <w:ilvl w:val="2"/>
        <w:numId w:val="19"/>
      </w:numPr>
      <w:spacing w:before="360" w:after="120"/>
      <w:outlineLvl w:val="2"/>
    </w:pPr>
    <w:rPr>
      <w:rFonts w:ascii="Arial" w:hAnsi="Arial" w:cs="Arial"/>
      <w:b/>
      <w:bCs/>
      <w:color w:val="002C6C"/>
      <w:szCs w:val="26"/>
      <w:lang w:val="en-GB"/>
    </w:rPr>
  </w:style>
  <w:style w:type="paragraph" w:styleId="Heading4">
    <w:name w:val="heading 4"/>
    <w:basedOn w:val="Normal"/>
    <w:next w:val="GS1Body"/>
    <w:link w:val="Heading4Char"/>
    <w:uiPriority w:val="99"/>
    <w:qFormat/>
    <w:rsid w:val="004C742C"/>
    <w:pPr>
      <w:keepNext/>
      <w:numPr>
        <w:ilvl w:val="3"/>
        <w:numId w:val="19"/>
      </w:numPr>
      <w:spacing w:before="360" w:after="120"/>
      <w:outlineLvl w:val="3"/>
    </w:pPr>
    <w:rPr>
      <w:rFonts w:ascii="Arial" w:hAnsi="Arial" w:cs="Arial"/>
      <w:b/>
      <w:bCs/>
      <w:color w:val="002C6C"/>
      <w:sz w:val="22"/>
      <w:szCs w:val="28"/>
      <w:lang w:val="en-GB"/>
    </w:rPr>
  </w:style>
  <w:style w:type="paragraph" w:styleId="Heading5">
    <w:name w:val="heading 5"/>
    <w:basedOn w:val="Heading4"/>
    <w:next w:val="GS1Body"/>
    <w:link w:val="Heading5Char"/>
    <w:uiPriority w:val="99"/>
    <w:qFormat/>
    <w:rsid w:val="004C742C"/>
    <w:pPr>
      <w:numPr>
        <w:ilvl w:val="4"/>
      </w:numPr>
      <w:outlineLvl w:val="4"/>
    </w:pPr>
  </w:style>
  <w:style w:type="paragraph" w:styleId="Heading6">
    <w:name w:val="heading 6"/>
    <w:basedOn w:val="Normal"/>
    <w:next w:val="GS1Body"/>
    <w:link w:val="Heading6Char"/>
    <w:uiPriority w:val="99"/>
    <w:qFormat/>
    <w:rsid w:val="004C742C"/>
    <w:pPr>
      <w:numPr>
        <w:ilvl w:val="5"/>
        <w:numId w:val="19"/>
      </w:numPr>
      <w:tabs>
        <w:tab w:val="left" w:pos="1296"/>
      </w:tabs>
      <w:spacing w:before="240" w:after="60"/>
      <w:outlineLvl w:val="5"/>
    </w:pPr>
    <w:rPr>
      <w:rFonts w:ascii="Arial" w:hAnsi="Arial"/>
      <w:b/>
      <w:bCs/>
      <w:color w:val="002C6C"/>
      <w:sz w:val="22"/>
      <w:szCs w:val="22"/>
      <w:lang w:val="en-GB"/>
    </w:rPr>
  </w:style>
  <w:style w:type="paragraph" w:styleId="Heading7">
    <w:name w:val="heading 7"/>
    <w:aliases w:val="Appendix,Appendix3,Appendix4,Appendix5,Appendix6,Appendix7,Appendix8,Appendix9,Appendix10,Appendix19,Appendix31"/>
    <w:basedOn w:val="Normal"/>
    <w:next w:val="Normal"/>
    <w:link w:val="Heading7Char"/>
    <w:uiPriority w:val="99"/>
    <w:qFormat/>
    <w:rsid w:val="004C742C"/>
    <w:pPr>
      <w:spacing w:before="240" w:after="60"/>
      <w:outlineLvl w:val="6"/>
    </w:pPr>
  </w:style>
  <w:style w:type="paragraph" w:styleId="Heading8">
    <w:name w:val="heading 8"/>
    <w:aliases w:val="Appendix1,Appendix11,Appendix12,Appendix13,Appendix14,Appendix15,Appendix16,Appendix17,Appendix18,Appendix110,Appendix111"/>
    <w:basedOn w:val="Normal"/>
    <w:next w:val="Normal"/>
    <w:link w:val="Heading8Char"/>
    <w:uiPriority w:val="99"/>
    <w:qFormat/>
    <w:rsid w:val="004C742C"/>
    <w:pPr>
      <w:spacing w:before="240" w:after="60"/>
      <w:outlineLvl w:val="7"/>
    </w:pPr>
    <w:rPr>
      <w:i/>
      <w:iCs/>
    </w:rPr>
  </w:style>
  <w:style w:type="paragraph" w:styleId="Heading9">
    <w:name w:val="heading 9"/>
    <w:aliases w:val="Appendix2,Appendix21,Appendix22,Appendix23,Appendix24,Appendix25,Appendix26,Appendix27,Appendix28,Appendix29,Appendix211"/>
    <w:basedOn w:val="Normal"/>
    <w:next w:val="Normal"/>
    <w:link w:val="Heading9Char"/>
    <w:uiPriority w:val="99"/>
    <w:qFormat/>
    <w:rsid w:val="004C74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C742C"/>
    <w:rPr>
      <w:rFonts w:ascii="Arial" w:eastAsia="Times New Roman" w:hAnsi="Arial" w:cs="Arial"/>
      <w:b/>
      <w:bCs/>
      <w:color w:val="002C6C"/>
      <w:kern w:val="32"/>
      <w:sz w:val="36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4C742C"/>
    <w:rPr>
      <w:rFonts w:ascii="Arial" w:eastAsia="Times New Roman" w:hAnsi="Arial" w:cs="Arial"/>
      <w:b/>
      <w:bCs/>
      <w:color w:val="002C6C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4C742C"/>
    <w:rPr>
      <w:rFonts w:ascii="Arial" w:eastAsia="Times New Roman" w:hAnsi="Arial" w:cs="Arial"/>
      <w:b/>
      <w:bCs/>
      <w:color w:val="002C6C"/>
      <w:sz w:val="24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4C742C"/>
    <w:rPr>
      <w:rFonts w:ascii="Arial" w:eastAsia="Times New Roman" w:hAnsi="Arial" w:cs="Arial"/>
      <w:b/>
      <w:bCs/>
      <w:color w:val="002C6C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4C742C"/>
    <w:rPr>
      <w:rFonts w:ascii="Arial" w:eastAsia="Times New Roman" w:hAnsi="Arial" w:cs="Arial"/>
      <w:b/>
      <w:bCs/>
      <w:color w:val="002C6C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4C742C"/>
    <w:rPr>
      <w:rFonts w:ascii="Arial" w:eastAsia="Times New Roman" w:hAnsi="Arial" w:cs="Times New Roman"/>
      <w:b/>
      <w:bCs/>
      <w:color w:val="002C6C"/>
      <w:lang w:val="en-GB"/>
    </w:rPr>
  </w:style>
  <w:style w:type="character" w:customStyle="1" w:styleId="Heading7Char">
    <w:name w:val="Heading 7 Char"/>
    <w:aliases w:val="Appendix Char,Appendix3 Char,Appendix4 Char,Appendix5 Char,Appendix6 Char,Appendix7 Char,Appendix8 Char,Appendix9 Char,Appendix10 Char,Appendix19 Char,Appendix31 Char"/>
    <w:basedOn w:val="DefaultParagraphFont"/>
    <w:link w:val="Heading7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aliases w:val="Appendix1 Char,Appendix11 Char,Appendix12 Char,Appendix13 Char,Appendix14 Char,Appendix15 Char,Appendix16 Char,Appendix17 Char,Appendix18 Char,Appendix110 Char,Appendix111 Char"/>
    <w:basedOn w:val="DefaultParagraphFont"/>
    <w:link w:val="Heading8"/>
    <w:uiPriority w:val="99"/>
    <w:rsid w:val="004C742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Appendix2 Char,Appendix21 Char,Appendix22 Char,Appendix23 Char,Appendix24 Char,Appendix25 Char,Appendix26 Char,Appendix27 Char,Appendix28 Char,Appendix29 Char,Appendix211 Char"/>
    <w:basedOn w:val="DefaultParagraphFont"/>
    <w:link w:val="Heading9"/>
    <w:uiPriority w:val="99"/>
    <w:rsid w:val="004C742C"/>
    <w:rPr>
      <w:rFonts w:ascii="Arial" w:eastAsia="Times New Roman" w:hAnsi="Arial" w:cs="Arial"/>
    </w:rPr>
  </w:style>
  <w:style w:type="paragraph" w:customStyle="1" w:styleId="GS1Body">
    <w:name w:val="GS1_Body"/>
    <w:basedOn w:val="Normal"/>
    <w:link w:val="GS1BodyChar"/>
    <w:uiPriority w:val="99"/>
    <w:qFormat/>
    <w:rsid w:val="004C742C"/>
    <w:pPr>
      <w:spacing w:before="120" w:after="60"/>
      <w:ind w:left="864"/>
      <w:jc w:val="both"/>
    </w:pPr>
    <w:rPr>
      <w:rFonts w:ascii="Arial" w:hAnsi="Arial"/>
      <w:sz w:val="20"/>
      <w:lang w:val="en-GB"/>
    </w:rPr>
  </w:style>
  <w:style w:type="character" w:customStyle="1" w:styleId="GS1BodyChar">
    <w:name w:val="GS1_Body Char"/>
    <w:basedOn w:val="DefaultParagraphFont"/>
    <w:link w:val="GS1Body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CharChar">
    <w:name w:val="Char Char"/>
    <w:basedOn w:val="DefaultParagraphFont"/>
    <w:uiPriority w:val="99"/>
    <w:rsid w:val="004C742C"/>
    <w:rPr>
      <w:rFonts w:ascii="Arial" w:hAnsi="Arial" w:cs="Arial"/>
      <w:b/>
      <w:bCs/>
      <w:color w:val="002C6C"/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4C742C"/>
    <w:pPr>
      <w:tabs>
        <w:tab w:val="center" w:pos="4680"/>
        <w:tab w:val="right" w:pos="9360"/>
      </w:tabs>
    </w:pPr>
    <w:rPr>
      <w:rFonts w:ascii="Arial" w:hAnsi="Arial"/>
      <w:color w:val="002C6C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4C742C"/>
    <w:rPr>
      <w:rFonts w:ascii="Arial" w:eastAsia="Times New Roman" w:hAnsi="Arial" w:cs="Times New Roman"/>
      <w:color w:val="002C6C"/>
      <w:sz w:val="16"/>
      <w:szCs w:val="24"/>
    </w:rPr>
  </w:style>
  <w:style w:type="paragraph" w:styleId="Footer">
    <w:name w:val="footer"/>
    <w:basedOn w:val="Normal"/>
    <w:link w:val="FooterChar"/>
    <w:uiPriority w:val="99"/>
    <w:rsid w:val="004C742C"/>
    <w:pPr>
      <w:tabs>
        <w:tab w:val="center" w:pos="4680"/>
        <w:tab w:val="right" w:pos="9360"/>
      </w:tabs>
    </w:pPr>
    <w:rPr>
      <w:rFonts w:ascii="Arial" w:hAnsi="Arial"/>
      <w:color w:val="002C6C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C742C"/>
    <w:rPr>
      <w:rFonts w:ascii="Arial" w:eastAsia="Times New Roman" w:hAnsi="Arial" w:cs="Times New Roman"/>
      <w:color w:val="002C6C"/>
      <w:sz w:val="16"/>
      <w:szCs w:val="24"/>
    </w:rPr>
  </w:style>
  <w:style w:type="character" w:styleId="PageNumber">
    <w:name w:val="page number"/>
    <w:basedOn w:val="DefaultParagraphFont"/>
    <w:uiPriority w:val="99"/>
    <w:rsid w:val="004C742C"/>
  </w:style>
  <w:style w:type="paragraph" w:styleId="TOC1">
    <w:name w:val="toc 1"/>
    <w:basedOn w:val="Normal"/>
    <w:next w:val="Normal"/>
    <w:autoRedefine/>
    <w:uiPriority w:val="39"/>
    <w:rsid w:val="004C742C"/>
    <w:pPr>
      <w:tabs>
        <w:tab w:val="left" w:pos="540"/>
        <w:tab w:val="right" w:leader="dot" w:pos="9360"/>
      </w:tabs>
      <w:spacing w:before="240"/>
    </w:pPr>
    <w:rPr>
      <w:rFonts w:ascii="Arial Bold" w:hAnsi="Arial Bold"/>
      <w:b/>
      <w:color w:val="002C6C"/>
      <w:sz w:val="22"/>
      <w:lang w:val="en-GB"/>
    </w:rPr>
  </w:style>
  <w:style w:type="paragraph" w:styleId="TOC2">
    <w:name w:val="toc 2"/>
    <w:basedOn w:val="Normal"/>
    <w:next w:val="Normal"/>
    <w:autoRedefine/>
    <w:uiPriority w:val="39"/>
    <w:rsid w:val="004C742C"/>
    <w:pPr>
      <w:tabs>
        <w:tab w:val="left" w:pos="1440"/>
        <w:tab w:val="right" w:leader="dot" w:pos="9360"/>
        <w:tab w:val="right" w:leader="dot" w:pos="9936"/>
      </w:tabs>
      <w:spacing w:before="60"/>
      <w:ind w:left="540"/>
    </w:pPr>
    <w:rPr>
      <w:rFonts w:ascii="Arial" w:hAnsi="Arial"/>
      <w:sz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4C742C"/>
    <w:pPr>
      <w:tabs>
        <w:tab w:val="left" w:pos="1440"/>
        <w:tab w:val="right" w:leader="dot" w:pos="9360"/>
      </w:tabs>
      <w:spacing w:before="60"/>
      <w:ind w:left="540"/>
    </w:pPr>
    <w:rPr>
      <w:rFonts w:ascii="Arial" w:hAnsi="Arial"/>
      <w:sz w:val="20"/>
      <w:lang w:val="en-GB"/>
    </w:rPr>
  </w:style>
  <w:style w:type="character" w:styleId="Hyperlink">
    <w:name w:val="Hyperlink"/>
    <w:basedOn w:val="DefaultParagraphFont"/>
    <w:uiPriority w:val="99"/>
    <w:rsid w:val="004C742C"/>
    <w:rPr>
      <w:color w:val="0000FF"/>
      <w:u w:val="single"/>
    </w:rPr>
  </w:style>
  <w:style w:type="paragraph" w:customStyle="1" w:styleId="GS1Bullet1">
    <w:name w:val="GS1_Bullet_1"/>
    <w:basedOn w:val="Normal"/>
    <w:uiPriority w:val="99"/>
    <w:qFormat/>
    <w:rsid w:val="004C742C"/>
    <w:pPr>
      <w:numPr>
        <w:numId w:val="1"/>
      </w:numPr>
      <w:spacing w:before="120"/>
      <w:jc w:val="both"/>
    </w:pPr>
    <w:rPr>
      <w:rFonts w:ascii="Arial" w:hAnsi="Arial"/>
      <w:spacing w:val="4"/>
      <w:kern w:val="22"/>
      <w:sz w:val="20"/>
      <w:lang w:val="en-GB"/>
    </w:rPr>
  </w:style>
  <w:style w:type="paragraph" w:customStyle="1" w:styleId="GS1Bullet2">
    <w:name w:val="GS1_Bullet_2"/>
    <w:basedOn w:val="Normal"/>
    <w:uiPriority w:val="99"/>
    <w:rsid w:val="004C742C"/>
    <w:pPr>
      <w:numPr>
        <w:numId w:val="2"/>
      </w:numPr>
      <w:spacing w:before="120"/>
      <w:jc w:val="both"/>
    </w:pPr>
    <w:rPr>
      <w:rFonts w:ascii="Arial" w:hAnsi="Arial"/>
      <w:spacing w:val="4"/>
      <w:kern w:val="22"/>
      <w:sz w:val="20"/>
      <w:lang w:val="en-GB"/>
    </w:rPr>
  </w:style>
  <w:style w:type="paragraph" w:customStyle="1" w:styleId="GS1Body2">
    <w:name w:val="GS1_Body_2"/>
    <w:basedOn w:val="GS1Body"/>
    <w:link w:val="GS1Body2Char"/>
    <w:uiPriority w:val="99"/>
    <w:rsid w:val="004C742C"/>
    <w:pPr>
      <w:ind w:left="1224"/>
    </w:pPr>
  </w:style>
  <w:style w:type="character" w:customStyle="1" w:styleId="GS1Body2Char">
    <w:name w:val="GS1_Body_2 Char"/>
    <w:basedOn w:val="GS1BodyCharCharCharCharCharChar"/>
    <w:link w:val="GS1Body2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GS1BodyCharCharCharCharCharChar">
    <w:name w:val="GS1_Body Char Char Char Char Char Char"/>
    <w:basedOn w:val="DefaultParagraphFont"/>
    <w:link w:val="GS1BodyCharCharCharCharChar"/>
    <w:uiPriority w:val="99"/>
    <w:rsid w:val="004C742C"/>
    <w:rPr>
      <w:rFonts w:ascii="Arial" w:hAnsi="Arial"/>
      <w:szCs w:val="24"/>
      <w:lang w:val="en-GB"/>
    </w:rPr>
  </w:style>
  <w:style w:type="paragraph" w:customStyle="1" w:styleId="GS1BodyCharCharCharCharChar">
    <w:name w:val="GS1_Body Char Char Char Char Char"/>
    <w:basedOn w:val="Normal"/>
    <w:link w:val="GS1BodyCharCharCharCharCharChar"/>
    <w:uiPriority w:val="99"/>
    <w:rsid w:val="004C742C"/>
    <w:pPr>
      <w:spacing w:before="120" w:after="60"/>
      <w:ind w:left="864"/>
      <w:jc w:val="both"/>
    </w:pPr>
    <w:rPr>
      <w:rFonts w:ascii="Arial" w:eastAsiaTheme="minorHAnsi" w:hAnsi="Arial" w:cstheme="minorBidi"/>
      <w:sz w:val="22"/>
      <w:lang w:val="en-GB"/>
    </w:rPr>
  </w:style>
  <w:style w:type="table" w:styleId="TableGrid">
    <w:name w:val="Table Grid"/>
    <w:basedOn w:val="TableNormal"/>
    <w:uiPriority w:val="99"/>
    <w:rsid w:val="004C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S1TableHeading">
    <w:name w:val="GS1_Table_Heading"/>
    <w:basedOn w:val="Normal"/>
    <w:uiPriority w:val="99"/>
    <w:rsid w:val="004C742C"/>
    <w:pPr>
      <w:keepNext/>
      <w:spacing w:before="60" w:after="60"/>
    </w:pPr>
    <w:rPr>
      <w:rFonts w:ascii="Arial" w:hAnsi="Arial"/>
      <w:b/>
      <w:bCs/>
      <w:color w:val="FFFFFF"/>
      <w:sz w:val="18"/>
      <w:lang w:val="en-GB"/>
    </w:rPr>
  </w:style>
  <w:style w:type="paragraph" w:customStyle="1" w:styleId="GS1TableText">
    <w:name w:val="GS1_Table_Text"/>
    <w:basedOn w:val="Normal"/>
    <w:link w:val="GS1TableTextChar"/>
    <w:rsid w:val="004C742C"/>
    <w:pPr>
      <w:spacing w:before="60" w:after="60"/>
    </w:pPr>
    <w:rPr>
      <w:rFonts w:ascii="Arial" w:hAnsi="Arial"/>
      <w:sz w:val="18"/>
      <w:lang w:val="en-GB"/>
    </w:rPr>
  </w:style>
  <w:style w:type="character" w:customStyle="1" w:styleId="GS1TableTextChar">
    <w:name w:val="GS1_Table_Text Char"/>
    <w:basedOn w:val="DefaultParagraphFont"/>
    <w:link w:val="GS1TableText"/>
    <w:rsid w:val="004C742C"/>
    <w:rPr>
      <w:rFonts w:ascii="Arial" w:eastAsia="Times New Roman" w:hAnsi="Arial" w:cs="Times New Roman"/>
      <w:sz w:val="18"/>
      <w:szCs w:val="24"/>
      <w:lang w:val="en-GB"/>
    </w:rPr>
  </w:style>
  <w:style w:type="paragraph" w:customStyle="1" w:styleId="GS1TableBullet">
    <w:name w:val="GS1_Table_Bullet"/>
    <w:basedOn w:val="GS1TableText"/>
    <w:link w:val="GS1TableBulletChar"/>
    <w:uiPriority w:val="99"/>
    <w:rsid w:val="004C742C"/>
    <w:pPr>
      <w:numPr>
        <w:numId w:val="13"/>
      </w:numPr>
    </w:pPr>
  </w:style>
  <w:style w:type="character" w:customStyle="1" w:styleId="GS1TableBulletChar">
    <w:name w:val="GS1_Table_Bullet Char"/>
    <w:basedOn w:val="GS1TableTextChar"/>
    <w:link w:val="GS1TableBullet"/>
    <w:uiPriority w:val="99"/>
    <w:rsid w:val="004C742C"/>
    <w:rPr>
      <w:rFonts w:ascii="Arial" w:eastAsia="Times New Roman" w:hAnsi="Arial" w:cs="Times New Roman"/>
      <w:sz w:val="18"/>
      <w:szCs w:val="24"/>
      <w:lang w:val="en-GB"/>
    </w:rPr>
  </w:style>
  <w:style w:type="paragraph" w:customStyle="1" w:styleId="GS1TableNumber">
    <w:name w:val="GS1_Table_Number"/>
    <w:basedOn w:val="GS1TableText"/>
    <w:uiPriority w:val="99"/>
    <w:rsid w:val="004C742C"/>
    <w:pPr>
      <w:numPr>
        <w:numId w:val="14"/>
      </w:numPr>
    </w:pPr>
  </w:style>
  <w:style w:type="paragraph" w:customStyle="1" w:styleId="GS1TOCHeading">
    <w:name w:val="GS1_TOC_Heading"/>
    <w:basedOn w:val="Normal"/>
    <w:next w:val="Normal"/>
    <w:uiPriority w:val="99"/>
    <w:rsid w:val="004C742C"/>
    <w:pPr>
      <w:spacing w:before="360" w:after="120"/>
      <w:jc w:val="center"/>
    </w:pPr>
    <w:rPr>
      <w:rFonts w:ascii="Arial" w:hAnsi="Arial" w:cs="Arial"/>
      <w:b/>
      <w:bCs/>
      <w:color w:val="002C6C"/>
      <w:sz w:val="36"/>
      <w:szCs w:val="36"/>
      <w:lang w:val="en-GB"/>
    </w:rPr>
  </w:style>
  <w:style w:type="paragraph" w:customStyle="1" w:styleId="GS1Note">
    <w:name w:val="GS1_Note"/>
    <w:basedOn w:val="GS1Body"/>
    <w:next w:val="GS1Body"/>
    <w:link w:val="GS1NoteChar"/>
    <w:uiPriority w:val="99"/>
    <w:rsid w:val="004C742C"/>
    <w:pPr>
      <w:tabs>
        <w:tab w:val="left" w:pos="1440"/>
      </w:tabs>
      <w:spacing w:before="240" w:after="240"/>
      <w:ind w:left="1440" w:hanging="576"/>
    </w:pPr>
  </w:style>
  <w:style w:type="character" w:customStyle="1" w:styleId="GS1NoteChar">
    <w:name w:val="GS1_Note Char"/>
    <w:basedOn w:val="GS1BodyChar"/>
    <w:link w:val="GS1Note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GS1List1">
    <w:name w:val="GS1_List_1"/>
    <w:basedOn w:val="GS1Body"/>
    <w:uiPriority w:val="99"/>
    <w:rsid w:val="004C742C"/>
    <w:pPr>
      <w:ind w:left="0"/>
    </w:pPr>
  </w:style>
  <w:style w:type="paragraph" w:customStyle="1" w:styleId="GS1List2">
    <w:name w:val="GS1_List_2"/>
    <w:basedOn w:val="GS1Body"/>
    <w:uiPriority w:val="99"/>
    <w:rsid w:val="004C742C"/>
    <w:pPr>
      <w:numPr>
        <w:numId w:val="20"/>
      </w:numPr>
    </w:pPr>
  </w:style>
  <w:style w:type="paragraph" w:styleId="Caption">
    <w:name w:val="caption"/>
    <w:basedOn w:val="Normal"/>
    <w:next w:val="Normal"/>
    <w:uiPriority w:val="99"/>
    <w:unhideWhenUsed/>
    <w:qFormat/>
    <w:rsid w:val="004C742C"/>
    <w:pPr>
      <w:spacing w:after="200"/>
    </w:pPr>
    <w:rPr>
      <w:b/>
      <w:bCs/>
      <w:color w:val="4F81BD"/>
      <w:sz w:val="18"/>
      <w:szCs w:val="18"/>
    </w:rPr>
  </w:style>
  <w:style w:type="paragraph" w:customStyle="1" w:styleId="GS1CaptionFigure">
    <w:name w:val="GS1_Caption_Figure"/>
    <w:basedOn w:val="Normal"/>
    <w:next w:val="GS1Body"/>
    <w:uiPriority w:val="99"/>
    <w:rsid w:val="004C742C"/>
    <w:pPr>
      <w:keepNext/>
      <w:spacing w:before="240" w:after="60"/>
      <w:ind w:left="864"/>
      <w:jc w:val="center"/>
    </w:pPr>
    <w:rPr>
      <w:rFonts w:ascii="Arial" w:hAnsi="Arial" w:cs="Arial"/>
      <w:b/>
      <w:iCs/>
      <w:spacing w:val="4"/>
      <w:kern w:val="22"/>
      <w:sz w:val="18"/>
      <w:lang w:val="en-GB"/>
    </w:rPr>
  </w:style>
  <w:style w:type="paragraph" w:customStyle="1" w:styleId="GS1CaptionTable">
    <w:name w:val="GS1_Caption_Table"/>
    <w:basedOn w:val="Normal"/>
    <w:next w:val="GS1Body"/>
    <w:uiPriority w:val="99"/>
    <w:rsid w:val="004C742C"/>
    <w:pPr>
      <w:keepNext/>
      <w:spacing w:before="240" w:after="60"/>
      <w:ind w:left="864"/>
      <w:jc w:val="both"/>
    </w:pPr>
    <w:rPr>
      <w:rFonts w:ascii="Arial" w:hAnsi="Arial" w:cs="Arial"/>
      <w:b/>
      <w:iCs/>
      <w:spacing w:val="4"/>
      <w:kern w:val="22"/>
      <w:sz w:val="18"/>
      <w:lang w:val="en-GB"/>
    </w:rPr>
  </w:style>
  <w:style w:type="paragraph" w:customStyle="1" w:styleId="GS1Title1">
    <w:name w:val="GS1_Title_1"/>
    <w:basedOn w:val="Normal"/>
    <w:next w:val="Normal"/>
    <w:uiPriority w:val="99"/>
    <w:rsid w:val="004C742C"/>
    <w:pPr>
      <w:spacing w:before="7200"/>
      <w:ind w:left="3744" w:right="-720"/>
    </w:pPr>
    <w:rPr>
      <w:rFonts w:ascii="Arial" w:hAnsi="Arial" w:cs="Arial"/>
      <w:b/>
      <w:color w:val="FFFFFF"/>
      <w:sz w:val="44"/>
      <w:szCs w:val="36"/>
      <w:lang w:val="en-GB"/>
    </w:rPr>
  </w:style>
  <w:style w:type="paragraph" w:customStyle="1" w:styleId="GS1Title2">
    <w:name w:val="GS1_Title_2"/>
    <w:basedOn w:val="Normal"/>
    <w:next w:val="Normal"/>
    <w:uiPriority w:val="99"/>
    <w:rsid w:val="004C742C"/>
    <w:pPr>
      <w:spacing w:before="120"/>
      <w:ind w:left="3744" w:right="-720"/>
    </w:pPr>
    <w:rPr>
      <w:rFonts w:ascii="Arial" w:hAnsi="Arial"/>
      <w:b/>
      <w:color w:val="FFFFFF"/>
      <w:sz w:val="36"/>
      <w:lang w:val="en-GB"/>
    </w:rPr>
  </w:style>
  <w:style w:type="paragraph" w:customStyle="1" w:styleId="GS1NoteIndent">
    <w:name w:val="GS1_Note_Indent"/>
    <w:basedOn w:val="GS1Note"/>
    <w:next w:val="GS1Body"/>
    <w:link w:val="GS1NoteIndentChar"/>
    <w:uiPriority w:val="99"/>
    <w:rsid w:val="004C742C"/>
    <w:pPr>
      <w:tabs>
        <w:tab w:val="clear" w:pos="1440"/>
        <w:tab w:val="left" w:pos="1870"/>
      </w:tabs>
      <w:ind w:left="1872"/>
    </w:pPr>
  </w:style>
  <w:style w:type="character" w:customStyle="1" w:styleId="GS1NoteIndentChar">
    <w:name w:val="GS1_Note_Indent Char"/>
    <w:basedOn w:val="GS1NoteChar"/>
    <w:link w:val="GS1NoteIndent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4C742C"/>
    <w:pPr>
      <w:tabs>
        <w:tab w:val="left" w:pos="2232"/>
        <w:tab w:val="right" w:leader="dot" w:pos="9936"/>
      </w:tabs>
      <w:spacing w:before="60"/>
      <w:ind w:left="1368"/>
    </w:pPr>
    <w:rPr>
      <w:rFonts w:ascii="Arial" w:hAnsi="Arial"/>
      <w:sz w:val="20"/>
      <w:lang w:val="en-GB"/>
    </w:rPr>
  </w:style>
  <w:style w:type="paragraph" w:customStyle="1" w:styleId="GS1IntroHeading">
    <w:name w:val="GS1_Intro_Heading"/>
    <w:basedOn w:val="GS1Body"/>
    <w:uiPriority w:val="99"/>
    <w:rsid w:val="004C742C"/>
    <w:pPr>
      <w:keepNext/>
      <w:spacing w:before="480" w:after="120"/>
      <w:ind w:left="0"/>
    </w:pPr>
    <w:rPr>
      <w:b/>
      <w:color w:val="002C6C"/>
      <w:sz w:val="24"/>
    </w:rPr>
  </w:style>
  <w:style w:type="paragraph" w:styleId="BalloonText">
    <w:name w:val="Balloon Text"/>
    <w:basedOn w:val="Normal"/>
    <w:link w:val="BalloonTextChar"/>
    <w:uiPriority w:val="99"/>
    <w:rsid w:val="004C74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C742C"/>
    <w:rPr>
      <w:rFonts w:ascii="Tahoma" w:eastAsia="Times New Roman" w:hAnsi="Tahoma" w:cs="Tahoma"/>
      <w:sz w:val="16"/>
      <w:szCs w:val="16"/>
    </w:rPr>
  </w:style>
  <w:style w:type="paragraph" w:styleId="BlockText">
    <w:name w:val="Block Text"/>
    <w:basedOn w:val="Normal"/>
    <w:uiPriority w:val="99"/>
    <w:rsid w:val="004C742C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4C74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C7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C742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C742C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4C742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C742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C742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4C742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C742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C742C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rsid w:val="004C742C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4C74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74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74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C74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4C742C"/>
  </w:style>
  <w:style w:type="character" w:customStyle="1" w:styleId="DateChar">
    <w:name w:val="Date Char"/>
    <w:basedOn w:val="DefaultParagraphFont"/>
    <w:link w:val="Date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4C74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C742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uiPriority w:val="99"/>
    <w:rsid w:val="004C742C"/>
  </w:style>
  <w:style w:type="character" w:customStyle="1" w:styleId="E-mailSignatureChar">
    <w:name w:val="E-mail Signature Char"/>
    <w:basedOn w:val="DefaultParagraphFont"/>
    <w:link w:val="E-mailSignature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rsid w:val="004C742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C742C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rsid w:val="004C742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uiPriority w:val="99"/>
    <w:rsid w:val="004C742C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4C74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C742C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rsid w:val="004C742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rsid w:val="004C742C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4C742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742C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4C742C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rsid w:val="004C742C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rsid w:val="004C742C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rsid w:val="004C742C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rsid w:val="004C742C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rsid w:val="004C742C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rsid w:val="004C742C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rsid w:val="004C742C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rsid w:val="004C742C"/>
    <w:pPr>
      <w:ind w:left="2160" w:hanging="240"/>
    </w:pPr>
  </w:style>
  <w:style w:type="paragraph" w:styleId="IndexHeading">
    <w:name w:val="index heading"/>
    <w:basedOn w:val="Normal"/>
    <w:next w:val="Index1"/>
    <w:uiPriority w:val="99"/>
    <w:rsid w:val="004C742C"/>
    <w:rPr>
      <w:rFonts w:ascii="Arial" w:hAnsi="Arial" w:cs="Arial"/>
      <w:b/>
      <w:bCs/>
    </w:rPr>
  </w:style>
  <w:style w:type="paragraph" w:styleId="List">
    <w:name w:val="List"/>
    <w:basedOn w:val="Normal"/>
    <w:uiPriority w:val="99"/>
    <w:rsid w:val="004C742C"/>
    <w:pPr>
      <w:ind w:left="360" w:hanging="360"/>
    </w:pPr>
  </w:style>
  <w:style w:type="paragraph" w:styleId="List2">
    <w:name w:val="List 2"/>
    <w:basedOn w:val="Normal"/>
    <w:uiPriority w:val="99"/>
    <w:rsid w:val="004C742C"/>
    <w:pPr>
      <w:ind w:left="720" w:hanging="360"/>
    </w:pPr>
  </w:style>
  <w:style w:type="paragraph" w:styleId="List3">
    <w:name w:val="List 3"/>
    <w:basedOn w:val="Normal"/>
    <w:uiPriority w:val="99"/>
    <w:rsid w:val="004C742C"/>
    <w:pPr>
      <w:ind w:left="1080" w:hanging="360"/>
    </w:pPr>
  </w:style>
  <w:style w:type="paragraph" w:styleId="List4">
    <w:name w:val="List 4"/>
    <w:basedOn w:val="Normal"/>
    <w:uiPriority w:val="99"/>
    <w:rsid w:val="004C742C"/>
    <w:pPr>
      <w:ind w:left="1440" w:hanging="360"/>
    </w:pPr>
  </w:style>
  <w:style w:type="paragraph" w:styleId="List5">
    <w:name w:val="List 5"/>
    <w:basedOn w:val="Normal"/>
    <w:uiPriority w:val="99"/>
    <w:rsid w:val="004C742C"/>
    <w:pPr>
      <w:ind w:left="1800" w:hanging="360"/>
    </w:pPr>
  </w:style>
  <w:style w:type="paragraph" w:styleId="ListBullet">
    <w:name w:val="List Bullet"/>
    <w:basedOn w:val="Normal"/>
    <w:uiPriority w:val="99"/>
    <w:rsid w:val="004C742C"/>
    <w:pPr>
      <w:numPr>
        <w:numId w:val="3"/>
      </w:numPr>
    </w:pPr>
  </w:style>
  <w:style w:type="paragraph" w:styleId="ListBullet2">
    <w:name w:val="List Bullet 2"/>
    <w:basedOn w:val="Normal"/>
    <w:uiPriority w:val="99"/>
    <w:rsid w:val="004C742C"/>
    <w:pPr>
      <w:numPr>
        <w:numId w:val="4"/>
      </w:numPr>
    </w:pPr>
  </w:style>
  <w:style w:type="paragraph" w:styleId="ListBullet3">
    <w:name w:val="List Bullet 3"/>
    <w:basedOn w:val="Normal"/>
    <w:uiPriority w:val="99"/>
    <w:rsid w:val="004C742C"/>
    <w:pPr>
      <w:numPr>
        <w:numId w:val="5"/>
      </w:numPr>
    </w:pPr>
    <w:rPr>
      <w:lang w:val="en-GB"/>
    </w:rPr>
  </w:style>
  <w:style w:type="paragraph" w:styleId="ListBullet4">
    <w:name w:val="List Bullet 4"/>
    <w:basedOn w:val="Normal"/>
    <w:uiPriority w:val="99"/>
    <w:rsid w:val="004C742C"/>
    <w:pPr>
      <w:numPr>
        <w:numId w:val="6"/>
      </w:numPr>
    </w:pPr>
  </w:style>
  <w:style w:type="paragraph" w:styleId="ListBullet5">
    <w:name w:val="List Bullet 5"/>
    <w:basedOn w:val="Normal"/>
    <w:uiPriority w:val="99"/>
    <w:rsid w:val="004C742C"/>
    <w:pPr>
      <w:numPr>
        <w:numId w:val="7"/>
      </w:numPr>
    </w:pPr>
  </w:style>
  <w:style w:type="paragraph" w:styleId="ListContinue">
    <w:name w:val="List Continue"/>
    <w:basedOn w:val="Normal"/>
    <w:uiPriority w:val="99"/>
    <w:rsid w:val="004C742C"/>
    <w:pPr>
      <w:spacing w:after="120"/>
      <w:ind w:left="360"/>
    </w:pPr>
  </w:style>
  <w:style w:type="paragraph" w:styleId="ListContinue2">
    <w:name w:val="List Continue 2"/>
    <w:basedOn w:val="Normal"/>
    <w:uiPriority w:val="99"/>
    <w:rsid w:val="004C742C"/>
    <w:pPr>
      <w:spacing w:after="120"/>
      <w:ind w:left="720"/>
    </w:pPr>
  </w:style>
  <w:style w:type="paragraph" w:styleId="ListContinue3">
    <w:name w:val="List Continue 3"/>
    <w:basedOn w:val="Normal"/>
    <w:uiPriority w:val="99"/>
    <w:rsid w:val="004C742C"/>
    <w:pPr>
      <w:spacing w:after="120"/>
      <w:ind w:left="1080"/>
    </w:pPr>
  </w:style>
  <w:style w:type="paragraph" w:styleId="ListContinue4">
    <w:name w:val="List Continue 4"/>
    <w:basedOn w:val="Normal"/>
    <w:uiPriority w:val="99"/>
    <w:rsid w:val="004C742C"/>
    <w:pPr>
      <w:spacing w:after="120"/>
      <w:ind w:left="1440"/>
    </w:pPr>
  </w:style>
  <w:style w:type="paragraph" w:styleId="ListContinue5">
    <w:name w:val="List Continue 5"/>
    <w:basedOn w:val="Normal"/>
    <w:uiPriority w:val="99"/>
    <w:rsid w:val="004C742C"/>
    <w:pPr>
      <w:spacing w:after="120"/>
      <w:ind w:left="1800"/>
    </w:pPr>
  </w:style>
  <w:style w:type="paragraph" w:styleId="ListNumber">
    <w:name w:val="List Number"/>
    <w:basedOn w:val="Normal"/>
    <w:uiPriority w:val="99"/>
    <w:rsid w:val="004C742C"/>
    <w:pPr>
      <w:numPr>
        <w:numId w:val="8"/>
      </w:numPr>
    </w:pPr>
    <w:rPr>
      <w:lang w:val="en-GB"/>
    </w:rPr>
  </w:style>
  <w:style w:type="paragraph" w:styleId="ListNumber2">
    <w:name w:val="List Number 2"/>
    <w:basedOn w:val="Normal"/>
    <w:uiPriority w:val="99"/>
    <w:rsid w:val="004C742C"/>
    <w:pPr>
      <w:numPr>
        <w:numId w:val="9"/>
      </w:numPr>
    </w:pPr>
    <w:rPr>
      <w:lang w:val="en-GB"/>
    </w:rPr>
  </w:style>
  <w:style w:type="paragraph" w:styleId="ListNumber3">
    <w:name w:val="List Number 3"/>
    <w:basedOn w:val="Normal"/>
    <w:uiPriority w:val="99"/>
    <w:rsid w:val="004C742C"/>
    <w:pPr>
      <w:numPr>
        <w:numId w:val="10"/>
      </w:numPr>
    </w:pPr>
  </w:style>
  <w:style w:type="paragraph" w:styleId="ListNumber4">
    <w:name w:val="List Number 4"/>
    <w:basedOn w:val="Normal"/>
    <w:uiPriority w:val="99"/>
    <w:rsid w:val="004C742C"/>
    <w:pPr>
      <w:numPr>
        <w:numId w:val="11"/>
      </w:numPr>
    </w:pPr>
  </w:style>
  <w:style w:type="paragraph" w:styleId="ListNumber5">
    <w:name w:val="List Number 5"/>
    <w:basedOn w:val="Normal"/>
    <w:uiPriority w:val="99"/>
    <w:rsid w:val="004C742C"/>
    <w:pPr>
      <w:numPr>
        <w:numId w:val="12"/>
      </w:numPr>
    </w:pPr>
  </w:style>
  <w:style w:type="paragraph" w:styleId="MacroText">
    <w:name w:val="macro"/>
    <w:link w:val="MacroTextChar"/>
    <w:uiPriority w:val="99"/>
    <w:rsid w:val="004C74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MacroTextChar">
    <w:name w:val="Macro Text Char"/>
    <w:basedOn w:val="DefaultParagraphFont"/>
    <w:link w:val="MacroText"/>
    <w:uiPriority w:val="99"/>
    <w:rsid w:val="004C742C"/>
    <w:rPr>
      <w:rFonts w:ascii="Courier New" w:eastAsia="Times New Roman" w:hAnsi="Courier New" w:cs="Courier New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rsid w:val="004C74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4C742C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rsid w:val="004C742C"/>
  </w:style>
  <w:style w:type="paragraph" w:styleId="NormalIndent">
    <w:name w:val="Normal Indent"/>
    <w:basedOn w:val="Normal"/>
    <w:uiPriority w:val="99"/>
    <w:rsid w:val="004C742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4C742C"/>
  </w:style>
  <w:style w:type="character" w:customStyle="1" w:styleId="NoteHeadingChar">
    <w:name w:val="Note Heading Char"/>
    <w:basedOn w:val="DefaultParagraphFont"/>
    <w:link w:val="NoteHeading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C742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4C742C"/>
    <w:rPr>
      <w:rFonts w:ascii="Courier New" w:eastAsia="Times New Roman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rsid w:val="004C742C"/>
  </w:style>
  <w:style w:type="character" w:customStyle="1" w:styleId="SalutationChar">
    <w:name w:val="Salutation Char"/>
    <w:basedOn w:val="DefaultParagraphFont"/>
    <w:link w:val="Salutation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rsid w:val="004C742C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C742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rsid w:val="004C742C"/>
    <w:rPr>
      <w:rFonts w:ascii="Arial" w:eastAsia="Times New Roman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rsid w:val="004C742C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4C742C"/>
  </w:style>
  <w:style w:type="paragraph" w:styleId="Title">
    <w:name w:val="Title"/>
    <w:basedOn w:val="Normal"/>
    <w:link w:val="TitleChar"/>
    <w:uiPriority w:val="99"/>
    <w:qFormat/>
    <w:rsid w:val="004C742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4C742C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rsid w:val="004C742C"/>
    <w:pPr>
      <w:spacing w:before="120"/>
    </w:pPr>
    <w:rPr>
      <w:rFonts w:ascii="Arial" w:hAnsi="Arial" w:cs="Arial"/>
      <w:b/>
      <w:bCs/>
    </w:rPr>
  </w:style>
  <w:style w:type="paragraph" w:styleId="TOC5">
    <w:name w:val="toc 5"/>
    <w:basedOn w:val="Normal"/>
    <w:next w:val="Normal"/>
    <w:autoRedefine/>
    <w:uiPriority w:val="39"/>
    <w:rsid w:val="004C742C"/>
    <w:pPr>
      <w:tabs>
        <w:tab w:val="left" w:pos="1584"/>
        <w:tab w:val="left" w:pos="2057"/>
        <w:tab w:val="right" w:leader="dot" w:pos="9926"/>
      </w:tabs>
      <w:spacing w:before="60" w:after="60"/>
      <w:ind w:left="1584"/>
    </w:pPr>
    <w:rPr>
      <w:rFonts w:ascii="Arial" w:hAnsi="Arial"/>
      <w:sz w:val="20"/>
    </w:rPr>
  </w:style>
  <w:style w:type="paragraph" w:styleId="TOC6">
    <w:name w:val="toc 6"/>
    <w:basedOn w:val="Normal"/>
    <w:next w:val="Normal"/>
    <w:autoRedefine/>
    <w:uiPriority w:val="39"/>
    <w:rsid w:val="004C742C"/>
    <w:pPr>
      <w:tabs>
        <w:tab w:val="left" w:pos="3179"/>
        <w:tab w:val="right" w:leader="dot" w:pos="9926"/>
      </w:tabs>
      <w:spacing w:before="60" w:after="60"/>
      <w:ind w:left="1870"/>
    </w:pPr>
    <w:rPr>
      <w:rFonts w:ascii="Arial" w:hAnsi="Arial"/>
      <w:sz w:val="20"/>
    </w:rPr>
  </w:style>
  <w:style w:type="paragraph" w:styleId="TOC7">
    <w:name w:val="toc 7"/>
    <w:basedOn w:val="Normal"/>
    <w:next w:val="Normal"/>
    <w:autoRedefine/>
    <w:uiPriority w:val="39"/>
    <w:rsid w:val="004C742C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4C742C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4C742C"/>
    <w:pPr>
      <w:ind w:left="1920"/>
    </w:pPr>
  </w:style>
  <w:style w:type="paragraph" w:customStyle="1" w:styleId="MProcedure">
    <w:name w:val="M_Procedure"/>
    <w:basedOn w:val="Normal"/>
    <w:next w:val="Normal"/>
    <w:uiPriority w:val="99"/>
    <w:rsid w:val="004C742C"/>
    <w:pPr>
      <w:keepNext/>
      <w:tabs>
        <w:tab w:val="left" w:pos="864"/>
      </w:tabs>
      <w:spacing w:before="240"/>
      <w:ind w:left="864" w:hanging="576"/>
      <w:jc w:val="both"/>
    </w:pPr>
    <w:rPr>
      <w:rFonts w:ascii="Arial Bold" w:hAnsi="Arial Bold"/>
      <w:b/>
      <w:color w:val="008CD6"/>
      <w:spacing w:val="4"/>
      <w:kern w:val="22"/>
      <w:sz w:val="22"/>
    </w:rPr>
  </w:style>
  <w:style w:type="paragraph" w:customStyle="1" w:styleId="MSysOut">
    <w:name w:val="M_Sys_Out"/>
    <w:basedOn w:val="Normal"/>
    <w:next w:val="Normal"/>
    <w:uiPriority w:val="99"/>
    <w:rsid w:val="004C742C"/>
    <w:pPr>
      <w:spacing w:before="120"/>
      <w:ind w:left="864"/>
      <w:jc w:val="both"/>
    </w:pPr>
    <w:rPr>
      <w:rFonts w:ascii="Courier New" w:hAnsi="Courier New"/>
      <w:spacing w:val="4"/>
      <w:kern w:val="22"/>
      <w:sz w:val="20"/>
    </w:rPr>
  </w:style>
  <w:style w:type="paragraph" w:customStyle="1" w:styleId="GS1Disclaimer">
    <w:name w:val="GS1_Disclaimer"/>
    <w:basedOn w:val="GS1Body"/>
    <w:uiPriority w:val="99"/>
    <w:rsid w:val="004C742C"/>
    <w:pPr>
      <w:ind w:left="0"/>
    </w:pPr>
  </w:style>
  <w:style w:type="paragraph" w:customStyle="1" w:styleId="GS1Title3">
    <w:name w:val="GS1_Title_3"/>
    <w:basedOn w:val="GS1Title2"/>
    <w:next w:val="Normal"/>
    <w:uiPriority w:val="99"/>
    <w:rsid w:val="004C742C"/>
    <w:pPr>
      <w:spacing w:before="300"/>
    </w:pPr>
    <w:rPr>
      <w:i/>
      <w:sz w:val="28"/>
    </w:rPr>
  </w:style>
  <w:style w:type="paragraph" w:customStyle="1" w:styleId="Appendix1">
    <w:name w:val="Appendix 1"/>
    <w:basedOn w:val="Heading1"/>
    <w:next w:val="GS1Body"/>
    <w:uiPriority w:val="99"/>
    <w:rsid w:val="004C742C"/>
    <w:pPr>
      <w:pageBreakBefore/>
      <w:numPr>
        <w:numId w:val="15"/>
      </w:numPr>
      <w:tabs>
        <w:tab w:val="left" w:pos="864"/>
      </w:tabs>
    </w:pPr>
    <w:rPr>
      <w:rFonts w:ascii="Arial Bold" w:hAnsi="Arial Bold" w:cs="Times New Roman"/>
      <w:bCs w:val="0"/>
      <w:spacing w:val="20"/>
      <w:kern w:val="0"/>
      <w:szCs w:val="36"/>
    </w:rPr>
  </w:style>
  <w:style w:type="paragraph" w:customStyle="1" w:styleId="Appendix2">
    <w:name w:val="Appendix 2"/>
    <w:basedOn w:val="GS1Body"/>
    <w:next w:val="GS1Body"/>
    <w:uiPriority w:val="99"/>
    <w:rsid w:val="004C742C"/>
    <w:pPr>
      <w:numPr>
        <w:ilvl w:val="1"/>
        <w:numId w:val="15"/>
      </w:numPr>
      <w:shd w:val="clear" w:color="000080" w:fill="auto"/>
      <w:tabs>
        <w:tab w:val="left" w:pos="864"/>
      </w:tabs>
      <w:spacing w:before="360"/>
      <w:outlineLvl w:val="1"/>
    </w:pPr>
    <w:rPr>
      <w:b/>
      <w:color w:val="002C6C"/>
      <w:sz w:val="28"/>
      <w:szCs w:val="40"/>
    </w:rPr>
  </w:style>
  <w:style w:type="paragraph" w:customStyle="1" w:styleId="Appendix3">
    <w:name w:val="Appendix 3"/>
    <w:basedOn w:val="Appendix2"/>
    <w:next w:val="GS1Body"/>
    <w:uiPriority w:val="99"/>
    <w:rsid w:val="004C742C"/>
    <w:pPr>
      <w:numPr>
        <w:ilvl w:val="2"/>
        <w:numId w:val="16"/>
      </w:numPr>
      <w:tabs>
        <w:tab w:val="clear" w:pos="1800"/>
      </w:tabs>
      <w:ind w:left="864" w:hanging="864"/>
    </w:pPr>
    <w:rPr>
      <w:sz w:val="24"/>
    </w:rPr>
  </w:style>
  <w:style w:type="paragraph" w:customStyle="1" w:styleId="GS1Title4">
    <w:name w:val="GS1_Title_4"/>
    <w:basedOn w:val="Normal"/>
    <w:next w:val="Normal"/>
    <w:uiPriority w:val="99"/>
    <w:rsid w:val="004C742C"/>
    <w:rPr>
      <w:rFonts w:ascii="Arial" w:hAnsi="Arial"/>
      <w:color w:val="002C6C"/>
      <w:lang w:val="en-GB"/>
    </w:rPr>
  </w:style>
  <w:style w:type="character" w:customStyle="1" w:styleId="GS1Reference">
    <w:name w:val="GS1_Reference"/>
    <w:basedOn w:val="Hyperlink"/>
    <w:uiPriority w:val="99"/>
    <w:rsid w:val="004C742C"/>
    <w:rPr>
      <w:rFonts w:ascii="Arial" w:hAnsi="Arial"/>
      <w:color w:val="0000FF"/>
      <w:u w:val="single"/>
    </w:rPr>
  </w:style>
  <w:style w:type="paragraph" w:customStyle="1" w:styleId="GS1List3">
    <w:name w:val="GS1_List_3"/>
    <w:basedOn w:val="GS1Body"/>
    <w:uiPriority w:val="99"/>
    <w:rsid w:val="004C742C"/>
    <w:pPr>
      <w:numPr>
        <w:numId w:val="17"/>
      </w:numPr>
    </w:pPr>
  </w:style>
  <w:style w:type="paragraph" w:customStyle="1" w:styleId="GS1Bullet3">
    <w:name w:val="GS1_Bullet_3"/>
    <w:basedOn w:val="Normal"/>
    <w:uiPriority w:val="99"/>
    <w:rsid w:val="004C742C"/>
    <w:pPr>
      <w:numPr>
        <w:numId w:val="18"/>
      </w:numPr>
      <w:spacing w:before="60"/>
      <w:jc w:val="both"/>
    </w:pPr>
    <w:rPr>
      <w:rFonts w:ascii="Arial" w:hAnsi="Arial"/>
      <w:sz w:val="20"/>
      <w:lang w:val="en-GB"/>
    </w:rPr>
  </w:style>
  <w:style w:type="paragraph" w:customStyle="1" w:styleId="GS1IntroBody">
    <w:name w:val="GS1_Intro_Body"/>
    <w:basedOn w:val="GS1Body"/>
    <w:next w:val="GS1Body"/>
    <w:link w:val="GS1IntroBodyChar"/>
    <w:uiPriority w:val="99"/>
    <w:rsid w:val="004C742C"/>
    <w:pPr>
      <w:ind w:left="0"/>
    </w:pPr>
  </w:style>
  <w:style w:type="character" w:customStyle="1" w:styleId="GS1IntroBodyChar">
    <w:name w:val="GS1_Intro_Body Char"/>
    <w:basedOn w:val="GS1BodyChar"/>
    <w:link w:val="GS1IntroBody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GS1Reference2">
    <w:name w:val="GS1_Reference2"/>
    <w:basedOn w:val="GS1Body"/>
    <w:next w:val="GS1Body"/>
    <w:uiPriority w:val="99"/>
    <w:rsid w:val="004C742C"/>
    <w:rPr>
      <w:color w:val="0000FF"/>
    </w:rPr>
  </w:style>
  <w:style w:type="paragraph" w:customStyle="1" w:styleId="Documenttitle">
    <w:name w:val="Document title"/>
    <w:basedOn w:val="Normal"/>
    <w:uiPriority w:val="99"/>
    <w:rsid w:val="004C742C"/>
    <w:rPr>
      <w:rFonts w:ascii="Arial" w:hAnsi="Arial"/>
      <w:b/>
      <w:color w:val="002C6C"/>
      <w:sz w:val="26"/>
    </w:rPr>
  </w:style>
  <w:style w:type="paragraph" w:customStyle="1" w:styleId="GS1BodyHeading">
    <w:name w:val="GS1_Body_Heading"/>
    <w:basedOn w:val="GS1Body"/>
    <w:link w:val="GS1BodyHeadingChar"/>
    <w:uiPriority w:val="99"/>
    <w:rsid w:val="004C742C"/>
    <w:pPr>
      <w:keepNext/>
      <w:spacing w:before="240"/>
    </w:pPr>
    <w:rPr>
      <w:b/>
      <w:color w:val="002C6C"/>
    </w:rPr>
  </w:style>
  <w:style w:type="character" w:customStyle="1" w:styleId="GS1BodyHeadingChar">
    <w:name w:val="GS1_Body_Heading Char"/>
    <w:basedOn w:val="GS1BodyChar2"/>
    <w:link w:val="GS1BodyHeading"/>
    <w:uiPriority w:val="99"/>
    <w:rsid w:val="004C742C"/>
    <w:rPr>
      <w:rFonts w:ascii="Arial" w:eastAsia="Times New Roman" w:hAnsi="Arial" w:cs="Times New Roman"/>
      <w:b/>
      <w:color w:val="002C6C"/>
      <w:sz w:val="20"/>
      <w:szCs w:val="24"/>
      <w:lang w:val="en-GB" w:eastAsia="en-US" w:bidi="ar-SA"/>
    </w:rPr>
  </w:style>
  <w:style w:type="character" w:customStyle="1" w:styleId="GS1BodyChar2">
    <w:name w:val="GS1_Body Char2"/>
    <w:basedOn w:val="DefaultParagraphFont"/>
    <w:uiPriority w:val="99"/>
    <w:rsid w:val="004C742C"/>
    <w:rPr>
      <w:rFonts w:ascii="Arial" w:hAnsi="Arial"/>
      <w:szCs w:val="24"/>
      <w:lang w:val="en-GB" w:eastAsia="en-US" w:bidi="ar-SA"/>
    </w:rPr>
  </w:style>
  <w:style w:type="paragraph" w:customStyle="1" w:styleId="Text">
    <w:name w:val="Text"/>
    <w:basedOn w:val="Normal"/>
    <w:uiPriority w:val="99"/>
    <w:rsid w:val="004C742C"/>
    <w:pPr>
      <w:spacing w:before="120" w:after="120" w:line="240" w:lineRule="atLeast"/>
    </w:pPr>
    <w:rPr>
      <w:rFonts w:ascii="Arial" w:hAnsi="Arial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rsid w:val="004C742C"/>
    <w:rPr>
      <w:sz w:val="18"/>
    </w:rPr>
  </w:style>
  <w:style w:type="paragraph" w:customStyle="1" w:styleId="TableSectionH6">
    <w:name w:val="Table_Section_H6"/>
    <w:basedOn w:val="Heading6"/>
    <w:uiPriority w:val="99"/>
    <w:rsid w:val="004C742C"/>
    <w:pPr>
      <w:numPr>
        <w:ilvl w:val="0"/>
        <w:numId w:val="0"/>
      </w:numPr>
      <w:tabs>
        <w:tab w:val="num" w:pos="4320"/>
      </w:tabs>
      <w:spacing w:before="60"/>
    </w:pPr>
    <w:rPr>
      <w:sz w:val="18"/>
      <w:szCs w:val="18"/>
    </w:rPr>
  </w:style>
  <w:style w:type="paragraph" w:customStyle="1" w:styleId="TableSectionH5">
    <w:name w:val="Table_Section_H5"/>
    <w:basedOn w:val="Heading5"/>
    <w:uiPriority w:val="99"/>
    <w:rsid w:val="004C742C"/>
    <w:pPr>
      <w:numPr>
        <w:ilvl w:val="0"/>
        <w:numId w:val="0"/>
      </w:numPr>
      <w:tabs>
        <w:tab w:val="num" w:pos="3600"/>
      </w:tabs>
      <w:spacing w:before="60" w:after="60"/>
    </w:pPr>
    <w:rPr>
      <w:sz w:val="18"/>
      <w:szCs w:val="20"/>
    </w:rPr>
  </w:style>
  <w:style w:type="paragraph" w:customStyle="1" w:styleId="GS1Graphic">
    <w:name w:val="GS1_Graphic"/>
    <w:basedOn w:val="GS1Body"/>
    <w:uiPriority w:val="99"/>
    <w:rsid w:val="004C742C"/>
    <w:pPr>
      <w:jc w:val="center"/>
    </w:pPr>
  </w:style>
  <w:style w:type="character" w:styleId="FollowedHyperlink">
    <w:name w:val="FollowedHyperlink"/>
    <w:basedOn w:val="DefaultParagraphFont"/>
    <w:uiPriority w:val="99"/>
    <w:rsid w:val="004C742C"/>
    <w:rPr>
      <w:color w:val="0000FF"/>
      <w:u w:val="single"/>
    </w:rPr>
  </w:style>
  <w:style w:type="paragraph" w:customStyle="1" w:styleId="GS1IntroTOC">
    <w:name w:val="GS1_Intro_TOC"/>
    <w:basedOn w:val="GS1Bullet1"/>
    <w:uiPriority w:val="99"/>
    <w:rsid w:val="004C742C"/>
    <w:pPr>
      <w:numPr>
        <w:numId w:val="0"/>
      </w:numPr>
      <w:tabs>
        <w:tab w:val="left" w:pos="3240"/>
      </w:tabs>
    </w:pPr>
    <w:rPr>
      <w:color w:val="002C6C"/>
    </w:rPr>
  </w:style>
  <w:style w:type="paragraph" w:customStyle="1" w:styleId="CoverTitle">
    <w:name w:val="Cover Title"/>
    <w:basedOn w:val="Normal"/>
    <w:next w:val="Normal"/>
    <w:uiPriority w:val="99"/>
    <w:rsid w:val="004C742C"/>
    <w:pPr>
      <w:tabs>
        <w:tab w:val="left" w:pos="0"/>
        <w:tab w:val="left" w:pos="400"/>
        <w:tab w:val="right" w:leader="underscore" w:pos="8630"/>
        <w:tab w:val="center" w:pos="8840"/>
      </w:tabs>
      <w:spacing w:before="160" w:after="240"/>
      <w:jc w:val="center"/>
      <w:outlineLvl w:val="0"/>
    </w:pPr>
    <w:rPr>
      <w:rFonts w:ascii="Arial" w:hAnsi="Arial"/>
      <w:b/>
      <w:noProof/>
      <w:color w:val="000000"/>
      <w:sz w:val="72"/>
      <w:szCs w:val="20"/>
    </w:rPr>
  </w:style>
  <w:style w:type="paragraph" w:customStyle="1" w:styleId="GS1Heading7">
    <w:name w:val="GS1_Heading_7"/>
    <w:basedOn w:val="GS1Body"/>
    <w:uiPriority w:val="99"/>
    <w:rsid w:val="004C742C"/>
    <w:pPr>
      <w:keepNext/>
    </w:pPr>
    <w:rPr>
      <w:b/>
      <w:i/>
    </w:rPr>
  </w:style>
  <w:style w:type="paragraph" w:customStyle="1" w:styleId="n">
    <w:name w:val="n"/>
    <w:basedOn w:val="TOC1"/>
    <w:uiPriority w:val="99"/>
    <w:rsid w:val="004C742C"/>
    <w:pPr>
      <w:tabs>
        <w:tab w:val="left" w:pos="403"/>
        <w:tab w:val="right" w:leader="dot" w:pos="9070"/>
      </w:tabs>
      <w:ind w:left="426" w:hanging="426"/>
      <w:jc w:val="center"/>
    </w:pPr>
    <w:rPr>
      <w:rFonts w:ascii="Arial" w:hAnsi="Arial"/>
      <w:caps/>
      <w:noProof/>
      <w:color w:val="auto"/>
      <w:sz w:val="32"/>
      <w:szCs w:val="20"/>
    </w:rPr>
  </w:style>
  <w:style w:type="paragraph" w:customStyle="1" w:styleId="Tabletitle">
    <w:name w:val="Table title"/>
    <w:basedOn w:val="Normal"/>
    <w:next w:val="Normal"/>
    <w:uiPriority w:val="99"/>
    <w:rsid w:val="004C742C"/>
    <w:pPr>
      <w:keepNext/>
      <w:suppressAutoHyphens/>
      <w:spacing w:before="120" w:after="110" w:line="220" w:lineRule="exact"/>
      <w:jc w:val="center"/>
    </w:pPr>
    <w:rPr>
      <w:rFonts w:ascii="Helvetica" w:hAnsi="Helvetica"/>
      <w:b/>
      <w:sz w:val="20"/>
      <w:szCs w:val="20"/>
      <w:lang w:val="fr-FR"/>
    </w:rPr>
  </w:style>
  <w:style w:type="paragraph" w:customStyle="1" w:styleId="p6">
    <w:name w:val="p6"/>
    <w:basedOn w:val="Normal"/>
    <w:next w:val="Normal"/>
    <w:uiPriority w:val="99"/>
    <w:rsid w:val="004C742C"/>
    <w:pPr>
      <w:spacing w:after="220"/>
      <w:jc w:val="both"/>
    </w:pPr>
    <w:rPr>
      <w:rFonts w:ascii="Helvetica" w:hAnsi="Helvetica"/>
      <w:color w:val="000000"/>
      <w:sz w:val="20"/>
      <w:szCs w:val="20"/>
      <w:lang w:val="fr-FR"/>
    </w:rPr>
  </w:style>
  <w:style w:type="paragraph" w:customStyle="1" w:styleId="Figuretitle">
    <w:name w:val="Figure title"/>
    <w:basedOn w:val="Normal"/>
    <w:next w:val="Normal"/>
    <w:uiPriority w:val="99"/>
    <w:rsid w:val="004C742C"/>
    <w:pPr>
      <w:suppressAutoHyphens/>
      <w:spacing w:before="220" w:after="220" w:line="220" w:lineRule="exact"/>
      <w:jc w:val="center"/>
    </w:pPr>
    <w:rPr>
      <w:rFonts w:ascii="Helvetica" w:hAnsi="Helvetica"/>
      <w:b/>
      <w:color w:val="000000"/>
      <w:sz w:val="20"/>
      <w:szCs w:val="20"/>
      <w:lang w:val="fr-FR"/>
    </w:rPr>
  </w:style>
  <w:style w:type="paragraph" w:customStyle="1" w:styleId="Formula">
    <w:name w:val="Formula"/>
    <w:basedOn w:val="Normal"/>
    <w:next w:val="Normal"/>
    <w:uiPriority w:val="99"/>
    <w:rsid w:val="004C742C"/>
    <w:pPr>
      <w:tabs>
        <w:tab w:val="right" w:pos="10234"/>
      </w:tabs>
      <w:spacing w:after="220"/>
      <w:ind w:left="400"/>
      <w:jc w:val="both"/>
    </w:pPr>
    <w:rPr>
      <w:rFonts w:ascii="Helvetica" w:hAnsi="Helvetica"/>
      <w:color w:val="000000"/>
      <w:sz w:val="20"/>
      <w:szCs w:val="20"/>
      <w:lang w:val="fr-FR"/>
    </w:rPr>
  </w:style>
  <w:style w:type="paragraph" w:customStyle="1" w:styleId="zzCover">
    <w:name w:val="zzCover"/>
    <w:basedOn w:val="Normal"/>
    <w:uiPriority w:val="99"/>
    <w:rsid w:val="004C742C"/>
    <w:pPr>
      <w:spacing w:after="220"/>
      <w:jc w:val="right"/>
    </w:pPr>
    <w:rPr>
      <w:rFonts w:ascii="Helvetica" w:hAnsi="Helvetica"/>
      <w:b/>
      <w:color w:val="000000"/>
      <w:szCs w:val="20"/>
      <w:lang w:val="fr-FR"/>
    </w:rPr>
  </w:style>
  <w:style w:type="paragraph" w:customStyle="1" w:styleId="Disclaimerheading">
    <w:name w:val="Disclaimer heading"/>
    <w:next w:val="Normal"/>
    <w:uiPriority w:val="99"/>
    <w:rsid w:val="004C742C"/>
    <w:pPr>
      <w:keepNext/>
      <w:spacing w:before="1080" w:after="0" w:line="240" w:lineRule="auto"/>
      <w:jc w:val="center"/>
    </w:pPr>
    <w:rPr>
      <w:rFonts w:ascii="Arial" w:eastAsia="Times New Roman" w:hAnsi="Arial" w:cs="Times New Roman"/>
      <w:b/>
      <w:noProof/>
      <w:sz w:val="24"/>
      <w:szCs w:val="24"/>
    </w:rPr>
  </w:style>
  <w:style w:type="paragraph" w:customStyle="1" w:styleId="ANNEX">
    <w:name w:val="ANNEX"/>
    <w:basedOn w:val="Normal"/>
    <w:next w:val="Normal"/>
    <w:uiPriority w:val="99"/>
    <w:rsid w:val="004C742C"/>
    <w:pPr>
      <w:keepNext/>
      <w:widowControl w:val="0"/>
      <w:spacing w:after="760"/>
      <w:jc w:val="center"/>
    </w:pPr>
    <w:rPr>
      <w:rFonts w:ascii="Helvetica" w:hAnsi="Helvetica"/>
      <w:b/>
      <w:color w:val="000000"/>
      <w:sz w:val="28"/>
      <w:szCs w:val="20"/>
    </w:rPr>
  </w:style>
  <w:style w:type="paragraph" w:customStyle="1" w:styleId="Note">
    <w:name w:val="Note"/>
    <w:basedOn w:val="Normal"/>
    <w:next w:val="Normal"/>
    <w:uiPriority w:val="99"/>
    <w:rsid w:val="004C742C"/>
    <w:pPr>
      <w:tabs>
        <w:tab w:val="left" w:pos="960"/>
      </w:tabs>
      <w:spacing w:after="240" w:line="210" w:lineRule="atLeast"/>
      <w:jc w:val="both"/>
    </w:pPr>
    <w:rPr>
      <w:rFonts w:ascii="Arial" w:eastAsia="MS Mincho" w:hAnsi="Arial"/>
      <w:sz w:val="18"/>
      <w:szCs w:val="20"/>
      <w:lang w:eastAsia="ja-JP"/>
    </w:rPr>
  </w:style>
  <w:style w:type="paragraph" w:customStyle="1" w:styleId="Example">
    <w:name w:val="Example"/>
    <w:basedOn w:val="Normal"/>
    <w:next w:val="Normal"/>
    <w:uiPriority w:val="99"/>
    <w:rsid w:val="004C742C"/>
    <w:pPr>
      <w:tabs>
        <w:tab w:val="left" w:pos="1360"/>
      </w:tabs>
      <w:spacing w:after="240" w:line="210" w:lineRule="atLeast"/>
      <w:jc w:val="both"/>
    </w:pPr>
    <w:rPr>
      <w:rFonts w:ascii="Arial" w:eastAsia="MS Mincho" w:hAnsi="Arial"/>
      <w:sz w:val="18"/>
      <w:szCs w:val="20"/>
      <w:lang w:eastAsia="ja-JP"/>
    </w:rPr>
  </w:style>
  <w:style w:type="paragraph" w:customStyle="1" w:styleId="Style1">
    <w:name w:val="Style1"/>
    <w:basedOn w:val="Heading8"/>
    <w:autoRedefine/>
    <w:uiPriority w:val="99"/>
    <w:rsid w:val="004C742C"/>
    <w:rPr>
      <w:rFonts w:ascii="Century Gothic" w:hAnsi="Century Gothic"/>
      <w:i w:val="0"/>
    </w:rPr>
  </w:style>
  <w:style w:type="table" w:customStyle="1" w:styleId="GS1TableStyle">
    <w:name w:val="GS1_Table_Style"/>
    <w:basedOn w:val="TableNormal"/>
    <w:uiPriority w:val="99"/>
    <w:qFormat/>
    <w:rsid w:val="004C742C"/>
    <w:pPr>
      <w:spacing w:after="0" w:line="240" w:lineRule="auto"/>
    </w:pPr>
    <w:rPr>
      <w:rFonts w:ascii="Arial" w:eastAsia="Times New Roman" w:hAnsi="Arial" w:cs="Times New Roman"/>
      <w:sz w:val="18"/>
      <w:szCs w:val="24"/>
    </w:rPr>
    <w:tblPr>
      <w:tblInd w:w="1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002C6C"/>
      </w:tcPr>
    </w:tblStylePr>
  </w:style>
  <w:style w:type="paragraph" w:customStyle="1" w:styleId="GS1Link">
    <w:name w:val="GS1_Link"/>
    <w:basedOn w:val="BodyText"/>
    <w:link w:val="GS1LinkChar"/>
    <w:uiPriority w:val="99"/>
    <w:qFormat/>
    <w:rsid w:val="004C742C"/>
    <w:rPr>
      <w:rFonts w:ascii="Arial" w:hAnsi="Arial"/>
      <w:color w:val="0000FF"/>
      <w:sz w:val="20"/>
      <w:u w:val="single"/>
    </w:rPr>
  </w:style>
  <w:style w:type="character" w:customStyle="1" w:styleId="GS1LinkChar">
    <w:name w:val="GS1_Link Char"/>
    <w:basedOn w:val="DefaultParagraphFont"/>
    <w:link w:val="GS1Link"/>
    <w:uiPriority w:val="99"/>
    <w:rsid w:val="004C742C"/>
    <w:rPr>
      <w:rFonts w:ascii="Arial" w:eastAsia="Times New Roman" w:hAnsi="Arial" w:cs="Times New Roman"/>
      <w:color w:val="0000FF"/>
      <w:sz w:val="20"/>
      <w:szCs w:val="24"/>
      <w:u w:val="single"/>
    </w:rPr>
  </w:style>
  <w:style w:type="paragraph" w:customStyle="1" w:styleId="GS1TableLink">
    <w:name w:val="GS1_Table_Link"/>
    <w:basedOn w:val="GS1Link"/>
    <w:link w:val="GS1TableLinkChar"/>
    <w:uiPriority w:val="99"/>
    <w:qFormat/>
    <w:rsid w:val="004C742C"/>
    <w:rPr>
      <w:sz w:val="18"/>
    </w:rPr>
  </w:style>
  <w:style w:type="character" w:customStyle="1" w:styleId="GS1TableLinkChar">
    <w:name w:val="GS1_Table_Link Char"/>
    <w:basedOn w:val="GS1LinkChar"/>
    <w:link w:val="GS1TableLink"/>
    <w:uiPriority w:val="99"/>
    <w:rsid w:val="004C742C"/>
    <w:rPr>
      <w:rFonts w:ascii="Arial" w:eastAsia="Times New Roman" w:hAnsi="Arial" w:cs="Times New Roman"/>
      <w:color w:val="0000FF"/>
      <w:sz w:val="18"/>
      <w:szCs w:val="24"/>
      <w:u w:val="single"/>
    </w:rPr>
  </w:style>
  <w:style w:type="table" w:styleId="TableClassic2">
    <w:name w:val="Table Classic 2"/>
    <w:basedOn w:val="TableNormal"/>
    <w:uiPriority w:val="99"/>
    <w:rsid w:val="004C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rsid w:val="004C742C"/>
    <w:pPr>
      <w:spacing w:after="0" w:line="240" w:lineRule="auto"/>
    </w:pPr>
    <w:rPr>
      <w:rFonts w:ascii="Times New Roman" w:eastAsia="Times New Roman" w:hAnsi="Times New Roman" w:cs="Times New Roman"/>
      <w:color w:val="000080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GS1OpenIssue">
    <w:name w:val="GS1_OpenIssue"/>
    <w:basedOn w:val="GS1Body"/>
    <w:next w:val="GS1Body"/>
    <w:uiPriority w:val="99"/>
    <w:qFormat/>
    <w:rsid w:val="004C742C"/>
    <w:pPr>
      <w:numPr>
        <w:numId w:val="21"/>
      </w:numPr>
      <w:tabs>
        <w:tab w:val="left" w:pos="1224"/>
      </w:tabs>
      <w:ind w:left="1224"/>
    </w:pPr>
  </w:style>
  <w:style w:type="character" w:styleId="Strong">
    <w:name w:val="Strong"/>
    <w:uiPriority w:val="99"/>
    <w:qFormat/>
    <w:rsid w:val="004C742C"/>
    <w:rPr>
      <w:rFonts w:cs="Arial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4C742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a">
    <w:name w:val="変更箇所"/>
    <w:hidden/>
    <w:uiPriority w:val="99"/>
    <w:semiHidden/>
    <w:rsid w:val="004C742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GS1BodyIndent1">
    <w:name w:val="GS1_Body_Indent_1"/>
    <w:basedOn w:val="GS1Body"/>
    <w:uiPriority w:val="99"/>
    <w:rsid w:val="004C742C"/>
    <w:pPr>
      <w:ind w:left="1224"/>
    </w:pPr>
  </w:style>
  <w:style w:type="paragraph" w:customStyle="1" w:styleId="GS1BodyIndent2">
    <w:name w:val="GS1_Body_Indent_2"/>
    <w:basedOn w:val="GS1Body"/>
    <w:uiPriority w:val="99"/>
    <w:rsid w:val="004C742C"/>
    <w:pPr>
      <w:ind w:left="1584"/>
    </w:pPr>
    <w:rPr>
      <w:szCs w:val="20"/>
    </w:rPr>
  </w:style>
  <w:style w:type="paragraph" w:customStyle="1" w:styleId="GS1BodyIndent3">
    <w:name w:val="GS1_Body_Indent_3"/>
    <w:basedOn w:val="GS1Body"/>
    <w:uiPriority w:val="99"/>
    <w:rsid w:val="004C742C"/>
    <w:pPr>
      <w:ind w:left="1890"/>
    </w:pPr>
    <w:rPr>
      <w:szCs w:val="20"/>
    </w:rPr>
  </w:style>
  <w:style w:type="character" w:customStyle="1" w:styleId="GS1Code">
    <w:name w:val="GS1_Code"/>
    <w:basedOn w:val="DefaultParagraphFont"/>
    <w:uiPriority w:val="99"/>
    <w:rsid w:val="004C742C"/>
    <w:rPr>
      <w:rFonts w:ascii="Courier New" w:hAnsi="Courier New" w:cs="Courier New"/>
      <w:sz w:val="20"/>
    </w:rPr>
  </w:style>
  <w:style w:type="character" w:customStyle="1" w:styleId="GS1CodeSmall">
    <w:name w:val="GS1_CodeSmall"/>
    <w:basedOn w:val="DefaultParagraphFont"/>
    <w:uiPriority w:val="99"/>
    <w:rsid w:val="004C742C"/>
    <w:rPr>
      <w:rFonts w:ascii="Courier New" w:hAnsi="Courier New" w:cs="Courier New"/>
      <w:sz w:val="16"/>
      <w:szCs w:val="16"/>
    </w:rPr>
  </w:style>
  <w:style w:type="paragraph" w:customStyle="1" w:styleId="GS1CodeBlock">
    <w:name w:val="GS1_CodeBlock"/>
    <w:basedOn w:val="GS1Body"/>
    <w:uiPriority w:val="99"/>
    <w:qFormat/>
    <w:rsid w:val="004C742C"/>
    <w:pPr>
      <w:spacing w:before="0" w:after="0"/>
      <w:jc w:val="left"/>
    </w:pPr>
    <w:rPr>
      <w:rFonts w:ascii="Courier New" w:hAnsi="Courier New" w:cs="Courier New"/>
      <w:szCs w:val="20"/>
    </w:rPr>
  </w:style>
  <w:style w:type="paragraph" w:customStyle="1" w:styleId="GS1CodeBlockSmall">
    <w:name w:val="GS1_CodeBlockSmall"/>
    <w:basedOn w:val="GS1Body"/>
    <w:uiPriority w:val="99"/>
    <w:qFormat/>
    <w:rsid w:val="004C742C"/>
    <w:pPr>
      <w:spacing w:before="0" w:after="0"/>
      <w:jc w:val="left"/>
    </w:pPr>
    <w:rPr>
      <w:rFonts w:ascii="Courier New" w:hAnsi="Courier New" w:cs="Courier New"/>
      <w:sz w:val="16"/>
      <w:szCs w:val="16"/>
    </w:rPr>
  </w:style>
  <w:style w:type="character" w:customStyle="1" w:styleId="GS1BodyChar1">
    <w:name w:val="GS1_Body Char1"/>
    <w:basedOn w:val="DefaultParagraphFont"/>
    <w:rsid w:val="004C742C"/>
    <w:rPr>
      <w:rFonts w:ascii="Arial" w:hAnsi="Arial"/>
      <w:szCs w:val="24"/>
      <w:lang w:val="en-US" w:eastAsia="en-US" w:bidi="ar-SA"/>
    </w:rPr>
  </w:style>
  <w:style w:type="character" w:customStyle="1" w:styleId="GS1BodyCharChar">
    <w:name w:val="GS1_Body Char Char"/>
    <w:basedOn w:val="DefaultParagraphFont"/>
    <w:uiPriority w:val="99"/>
    <w:rsid w:val="004C742C"/>
    <w:rPr>
      <w:rFonts w:ascii="Arial" w:hAnsi="Arial"/>
      <w:sz w:val="24"/>
      <w:szCs w:val="24"/>
      <w:lang w:val="en-GB" w:eastAsia="en-US" w:bidi="ar-SA"/>
    </w:rPr>
  </w:style>
  <w:style w:type="paragraph" w:styleId="NoSpacing">
    <w:name w:val="No Spacing"/>
    <w:uiPriority w:val="99"/>
    <w:qFormat/>
    <w:rsid w:val="004C742C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basedOn w:val="DefaultParagraphFont"/>
    <w:uiPriority w:val="99"/>
    <w:rsid w:val="004C742C"/>
    <w:rPr>
      <w:vertAlign w:val="superscript"/>
    </w:rPr>
  </w:style>
  <w:style w:type="character" w:styleId="EndnoteReference">
    <w:name w:val="endnote reference"/>
    <w:basedOn w:val="DefaultParagraphFont"/>
    <w:uiPriority w:val="99"/>
    <w:rsid w:val="004C742C"/>
    <w:rPr>
      <w:vertAlign w:val="superscript"/>
    </w:rPr>
  </w:style>
  <w:style w:type="character" w:customStyle="1" w:styleId="CharChar1">
    <w:name w:val="Char Char1"/>
    <w:basedOn w:val="DefaultParagraphFont"/>
    <w:uiPriority w:val="99"/>
    <w:rsid w:val="004C742C"/>
    <w:rPr>
      <w:rFonts w:ascii="Arial" w:hAnsi="Arial" w:cs="Arial"/>
      <w:b/>
      <w:bCs/>
      <w:color w:val="002C6C"/>
      <w:sz w:val="28"/>
      <w:szCs w:val="28"/>
      <w:lang w:val="en-GB" w:eastAsia="en-US" w:bidi="ar-SA"/>
    </w:rPr>
  </w:style>
  <w:style w:type="character" w:customStyle="1" w:styleId="CharChar2">
    <w:name w:val="Char Char2"/>
    <w:basedOn w:val="DefaultParagraphFont"/>
    <w:uiPriority w:val="99"/>
    <w:rsid w:val="004C742C"/>
    <w:rPr>
      <w:rFonts w:ascii="Arial" w:hAnsi="Arial" w:cs="Arial"/>
      <w:b/>
      <w:bCs/>
      <w:color w:val="002C6C"/>
      <w:sz w:val="28"/>
      <w:szCs w:val="28"/>
      <w:lang w:val="en-GB" w:eastAsia="en-US" w:bidi="ar-SA"/>
    </w:rPr>
  </w:style>
  <w:style w:type="paragraph" w:customStyle="1" w:styleId="section1">
    <w:name w:val="section1"/>
    <w:basedOn w:val="Normal"/>
    <w:uiPriority w:val="99"/>
    <w:rsid w:val="004C742C"/>
    <w:pPr>
      <w:spacing w:before="100" w:beforeAutospacing="1" w:after="100" w:afterAutospacing="1"/>
    </w:pPr>
    <w:rPr>
      <w:rFonts w:eastAsia="Calibri"/>
    </w:rPr>
  </w:style>
  <w:style w:type="paragraph" w:customStyle="1" w:styleId="ListParagraph1">
    <w:name w:val="List Paragraph1"/>
    <w:basedOn w:val="Normal"/>
    <w:uiPriority w:val="99"/>
    <w:qFormat/>
    <w:rsid w:val="004C7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99"/>
    <w:qFormat/>
    <w:rsid w:val="004C7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4C7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FiguretitleAfter18pt">
    <w:name w:val="Figure title + After:  18 pt"/>
    <w:basedOn w:val="Normal"/>
    <w:rsid w:val="004C742C"/>
    <w:pPr>
      <w:suppressAutoHyphens/>
      <w:spacing w:before="220" w:after="220" w:line="230" w:lineRule="atLeast"/>
      <w:jc w:val="center"/>
    </w:pPr>
    <w:rPr>
      <w:rFonts w:ascii="Arial" w:eastAsia="MS Mincho" w:hAnsi="Arial"/>
      <w:b/>
      <w:sz w:val="20"/>
      <w:szCs w:val="20"/>
      <w:lang w:val="de-DE" w:eastAsia="ja-JP"/>
    </w:rPr>
  </w:style>
  <w:style w:type="table" w:styleId="MediumShading2-Accent2">
    <w:name w:val="Medium Shading 2 Accent 2"/>
    <w:basedOn w:val="TableNormal"/>
    <w:uiPriority w:val="64"/>
    <w:rsid w:val="004C742C"/>
    <w:pPr>
      <w:spacing w:after="0" w:line="240" w:lineRule="auto"/>
    </w:pPr>
    <w:rPr>
      <w:rFonts w:ascii="Arial" w:hAnsi="Arial" w:cs="Arial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">
    <w:name w:val="変更箇所1"/>
    <w:hidden/>
    <w:uiPriority w:val="99"/>
    <w:semiHidden/>
    <w:rsid w:val="004C742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4C742C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4C742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GS1Body"/>
    <w:link w:val="Heading1Char"/>
    <w:uiPriority w:val="99"/>
    <w:qFormat/>
    <w:rsid w:val="004C742C"/>
    <w:pPr>
      <w:keepNext/>
      <w:numPr>
        <w:numId w:val="19"/>
      </w:numPr>
      <w:spacing w:before="480" w:after="120"/>
      <w:outlineLvl w:val="0"/>
    </w:pPr>
    <w:rPr>
      <w:rFonts w:ascii="Arial" w:hAnsi="Arial" w:cs="Arial"/>
      <w:b/>
      <w:bCs/>
      <w:color w:val="002C6C"/>
      <w:kern w:val="32"/>
      <w:sz w:val="36"/>
      <w:szCs w:val="32"/>
      <w:lang w:val="en-GB"/>
    </w:rPr>
  </w:style>
  <w:style w:type="paragraph" w:styleId="Heading2">
    <w:name w:val="heading 2"/>
    <w:basedOn w:val="Normal"/>
    <w:next w:val="GS1Body"/>
    <w:link w:val="Heading2Char"/>
    <w:uiPriority w:val="99"/>
    <w:qFormat/>
    <w:rsid w:val="004C742C"/>
    <w:pPr>
      <w:keepNext/>
      <w:numPr>
        <w:ilvl w:val="1"/>
        <w:numId w:val="19"/>
      </w:numPr>
      <w:spacing w:before="360" w:after="120"/>
      <w:outlineLvl w:val="1"/>
    </w:pPr>
    <w:rPr>
      <w:rFonts w:ascii="Arial" w:hAnsi="Arial" w:cs="Arial"/>
      <w:b/>
      <w:bCs/>
      <w:color w:val="002C6C"/>
      <w:sz w:val="28"/>
      <w:szCs w:val="28"/>
      <w:lang w:val="en-GB"/>
    </w:rPr>
  </w:style>
  <w:style w:type="paragraph" w:styleId="Heading3">
    <w:name w:val="heading 3"/>
    <w:basedOn w:val="Normal"/>
    <w:next w:val="GS1Body"/>
    <w:link w:val="Heading3Char"/>
    <w:uiPriority w:val="99"/>
    <w:qFormat/>
    <w:rsid w:val="004C742C"/>
    <w:pPr>
      <w:keepNext/>
      <w:numPr>
        <w:ilvl w:val="2"/>
        <w:numId w:val="19"/>
      </w:numPr>
      <w:spacing w:before="360" w:after="120"/>
      <w:outlineLvl w:val="2"/>
    </w:pPr>
    <w:rPr>
      <w:rFonts w:ascii="Arial" w:hAnsi="Arial" w:cs="Arial"/>
      <w:b/>
      <w:bCs/>
      <w:color w:val="002C6C"/>
      <w:szCs w:val="26"/>
      <w:lang w:val="en-GB"/>
    </w:rPr>
  </w:style>
  <w:style w:type="paragraph" w:styleId="Heading4">
    <w:name w:val="heading 4"/>
    <w:basedOn w:val="Normal"/>
    <w:next w:val="GS1Body"/>
    <w:link w:val="Heading4Char"/>
    <w:uiPriority w:val="99"/>
    <w:qFormat/>
    <w:rsid w:val="004C742C"/>
    <w:pPr>
      <w:keepNext/>
      <w:numPr>
        <w:ilvl w:val="3"/>
        <w:numId w:val="19"/>
      </w:numPr>
      <w:spacing w:before="360" w:after="120"/>
      <w:outlineLvl w:val="3"/>
    </w:pPr>
    <w:rPr>
      <w:rFonts w:ascii="Arial" w:hAnsi="Arial" w:cs="Arial"/>
      <w:b/>
      <w:bCs/>
      <w:color w:val="002C6C"/>
      <w:sz w:val="22"/>
      <w:szCs w:val="28"/>
      <w:lang w:val="en-GB"/>
    </w:rPr>
  </w:style>
  <w:style w:type="paragraph" w:styleId="Heading5">
    <w:name w:val="heading 5"/>
    <w:basedOn w:val="Heading4"/>
    <w:next w:val="GS1Body"/>
    <w:link w:val="Heading5Char"/>
    <w:uiPriority w:val="99"/>
    <w:qFormat/>
    <w:rsid w:val="004C742C"/>
    <w:pPr>
      <w:numPr>
        <w:ilvl w:val="4"/>
      </w:numPr>
      <w:outlineLvl w:val="4"/>
    </w:pPr>
  </w:style>
  <w:style w:type="paragraph" w:styleId="Heading6">
    <w:name w:val="heading 6"/>
    <w:basedOn w:val="Normal"/>
    <w:next w:val="GS1Body"/>
    <w:link w:val="Heading6Char"/>
    <w:uiPriority w:val="99"/>
    <w:qFormat/>
    <w:rsid w:val="004C742C"/>
    <w:pPr>
      <w:numPr>
        <w:ilvl w:val="5"/>
        <w:numId w:val="19"/>
      </w:numPr>
      <w:tabs>
        <w:tab w:val="left" w:pos="1296"/>
      </w:tabs>
      <w:spacing w:before="240" w:after="60"/>
      <w:outlineLvl w:val="5"/>
    </w:pPr>
    <w:rPr>
      <w:rFonts w:ascii="Arial" w:hAnsi="Arial"/>
      <w:b/>
      <w:bCs/>
      <w:color w:val="002C6C"/>
      <w:sz w:val="22"/>
      <w:szCs w:val="22"/>
      <w:lang w:val="en-GB"/>
    </w:rPr>
  </w:style>
  <w:style w:type="paragraph" w:styleId="Heading7">
    <w:name w:val="heading 7"/>
    <w:aliases w:val="Appendix,Appendix3,Appendix4,Appendix5,Appendix6,Appendix7,Appendix8,Appendix9,Appendix10,Appendix19,Appendix31"/>
    <w:basedOn w:val="Normal"/>
    <w:next w:val="Normal"/>
    <w:link w:val="Heading7Char"/>
    <w:uiPriority w:val="99"/>
    <w:qFormat/>
    <w:rsid w:val="004C742C"/>
    <w:pPr>
      <w:spacing w:before="240" w:after="60"/>
      <w:outlineLvl w:val="6"/>
    </w:pPr>
  </w:style>
  <w:style w:type="paragraph" w:styleId="Heading8">
    <w:name w:val="heading 8"/>
    <w:aliases w:val="Appendix1,Appendix11,Appendix12,Appendix13,Appendix14,Appendix15,Appendix16,Appendix17,Appendix18,Appendix110,Appendix111"/>
    <w:basedOn w:val="Normal"/>
    <w:next w:val="Normal"/>
    <w:link w:val="Heading8Char"/>
    <w:uiPriority w:val="99"/>
    <w:qFormat/>
    <w:rsid w:val="004C742C"/>
    <w:pPr>
      <w:spacing w:before="240" w:after="60"/>
      <w:outlineLvl w:val="7"/>
    </w:pPr>
    <w:rPr>
      <w:i/>
      <w:iCs/>
    </w:rPr>
  </w:style>
  <w:style w:type="paragraph" w:styleId="Heading9">
    <w:name w:val="heading 9"/>
    <w:aliases w:val="Appendix2,Appendix21,Appendix22,Appendix23,Appendix24,Appendix25,Appendix26,Appendix27,Appendix28,Appendix29,Appendix211"/>
    <w:basedOn w:val="Normal"/>
    <w:next w:val="Normal"/>
    <w:link w:val="Heading9Char"/>
    <w:uiPriority w:val="99"/>
    <w:qFormat/>
    <w:rsid w:val="004C74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C742C"/>
    <w:rPr>
      <w:rFonts w:ascii="Arial" w:eastAsia="Times New Roman" w:hAnsi="Arial" w:cs="Arial"/>
      <w:b/>
      <w:bCs/>
      <w:color w:val="002C6C"/>
      <w:kern w:val="32"/>
      <w:sz w:val="36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4C742C"/>
    <w:rPr>
      <w:rFonts w:ascii="Arial" w:eastAsia="Times New Roman" w:hAnsi="Arial" w:cs="Arial"/>
      <w:b/>
      <w:bCs/>
      <w:color w:val="002C6C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4C742C"/>
    <w:rPr>
      <w:rFonts w:ascii="Arial" w:eastAsia="Times New Roman" w:hAnsi="Arial" w:cs="Arial"/>
      <w:b/>
      <w:bCs/>
      <w:color w:val="002C6C"/>
      <w:sz w:val="24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4C742C"/>
    <w:rPr>
      <w:rFonts w:ascii="Arial" w:eastAsia="Times New Roman" w:hAnsi="Arial" w:cs="Arial"/>
      <w:b/>
      <w:bCs/>
      <w:color w:val="002C6C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4C742C"/>
    <w:rPr>
      <w:rFonts w:ascii="Arial" w:eastAsia="Times New Roman" w:hAnsi="Arial" w:cs="Arial"/>
      <w:b/>
      <w:bCs/>
      <w:color w:val="002C6C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4C742C"/>
    <w:rPr>
      <w:rFonts w:ascii="Arial" w:eastAsia="Times New Roman" w:hAnsi="Arial" w:cs="Times New Roman"/>
      <w:b/>
      <w:bCs/>
      <w:color w:val="002C6C"/>
      <w:lang w:val="en-GB"/>
    </w:rPr>
  </w:style>
  <w:style w:type="character" w:customStyle="1" w:styleId="Heading7Char">
    <w:name w:val="Heading 7 Char"/>
    <w:aliases w:val="Appendix Char,Appendix3 Char,Appendix4 Char,Appendix5 Char,Appendix6 Char,Appendix7 Char,Appendix8 Char,Appendix9 Char,Appendix10 Char,Appendix19 Char,Appendix31 Char"/>
    <w:basedOn w:val="DefaultParagraphFont"/>
    <w:link w:val="Heading7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aliases w:val="Appendix1 Char,Appendix11 Char,Appendix12 Char,Appendix13 Char,Appendix14 Char,Appendix15 Char,Appendix16 Char,Appendix17 Char,Appendix18 Char,Appendix110 Char,Appendix111 Char"/>
    <w:basedOn w:val="DefaultParagraphFont"/>
    <w:link w:val="Heading8"/>
    <w:uiPriority w:val="99"/>
    <w:rsid w:val="004C742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Appendix2 Char,Appendix21 Char,Appendix22 Char,Appendix23 Char,Appendix24 Char,Appendix25 Char,Appendix26 Char,Appendix27 Char,Appendix28 Char,Appendix29 Char,Appendix211 Char"/>
    <w:basedOn w:val="DefaultParagraphFont"/>
    <w:link w:val="Heading9"/>
    <w:uiPriority w:val="99"/>
    <w:rsid w:val="004C742C"/>
    <w:rPr>
      <w:rFonts w:ascii="Arial" w:eastAsia="Times New Roman" w:hAnsi="Arial" w:cs="Arial"/>
    </w:rPr>
  </w:style>
  <w:style w:type="paragraph" w:customStyle="1" w:styleId="GS1Body">
    <w:name w:val="GS1_Body"/>
    <w:basedOn w:val="Normal"/>
    <w:link w:val="GS1BodyChar"/>
    <w:uiPriority w:val="99"/>
    <w:qFormat/>
    <w:rsid w:val="004C742C"/>
    <w:pPr>
      <w:spacing w:before="120" w:after="60"/>
      <w:ind w:left="864"/>
      <w:jc w:val="both"/>
    </w:pPr>
    <w:rPr>
      <w:rFonts w:ascii="Arial" w:hAnsi="Arial"/>
      <w:sz w:val="20"/>
      <w:lang w:val="en-GB"/>
    </w:rPr>
  </w:style>
  <w:style w:type="character" w:customStyle="1" w:styleId="GS1BodyChar">
    <w:name w:val="GS1_Body Char"/>
    <w:basedOn w:val="DefaultParagraphFont"/>
    <w:link w:val="GS1Body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CharChar">
    <w:name w:val="Char Char"/>
    <w:basedOn w:val="DefaultParagraphFont"/>
    <w:uiPriority w:val="99"/>
    <w:rsid w:val="004C742C"/>
    <w:rPr>
      <w:rFonts w:ascii="Arial" w:hAnsi="Arial" w:cs="Arial"/>
      <w:b/>
      <w:bCs/>
      <w:color w:val="002C6C"/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4C742C"/>
    <w:pPr>
      <w:tabs>
        <w:tab w:val="center" w:pos="4680"/>
        <w:tab w:val="right" w:pos="9360"/>
      </w:tabs>
    </w:pPr>
    <w:rPr>
      <w:rFonts w:ascii="Arial" w:hAnsi="Arial"/>
      <w:color w:val="002C6C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4C742C"/>
    <w:rPr>
      <w:rFonts w:ascii="Arial" w:eastAsia="Times New Roman" w:hAnsi="Arial" w:cs="Times New Roman"/>
      <w:color w:val="002C6C"/>
      <w:sz w:val="16"/>
      <w:szCs w:val="24"/>
    </w:rPr>
  </w:style>
  <w:style w:type="paragraph" w:styleId="Footer">
    <w:name w:val="footer"/>
    <w:basedOn w:val="Normal"/>
    <w:link w:val="FooterChar"/>
    <w:uiPriority w:val="99"/>
    <w:rsid w:val="004C742C"/>
    <w:pPr>
      <w:tabs>
        <w:tab w:val="center" w:pos="4680"/>
        <w:tab w:val="right" w:pos="9360"/>
      </w:tabs>
    </w:pPr>
    <w:rPr>
      <w:rFonts w:ascii="Arial" w:hAnsi="Arial"/>
      <w:color w:val="002C6C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C742C"/>
    <w:rPr>
      <w:rFonts w:ascii="Arial" w:eastAsia="Times New Roman" w:hAnsi="Arial" w:cs="Times New Roman"/>
      <w:color w:val="002C6C"/>
      <w:sz w:val="16"/>
      <w:szCs w:val="24"/>
    </w:rPr>
  </w:style>
  <w:style w:type="character" w:styleId="PageNumber">
    <w:name w:val="page number"/>
    <w:basedOn w:val="DefaultParagraphFont"/>
    <w:uiPriority w:val="99"/>
    <w:rsid w:val="004C742C"/>
  </w:style>
  <w:style w:type="paragraph" w:styleId="TOC1">
    <w:name w:val="toc 1"/>
    <w:basedOn w:val="Normal"/>
    <w:next w:val="Normal"/>
    <w:autoRedefine/>
    <w:uiPriority w:val="39"/>
    <w:rsid w:val="004C742C"/>
    <w:pPr>
      <w:tabs>
        <w:tab w:val="left" w:pos="540"/>
        <w:tab w:val="right" w:leader="dot" w:pos="9360"/>
      </w:tabs>
      <w:spacing w:before="240"/>
    </w:pPr>
    <w:rPr>
      <w:rFonts w:ascii="Arial Bold" w:hAnsi="Arial Bold"/>
      <w:b/>
      <w:color w:val="002C6C"/>
      <w:sz w:val="22"/>
      <w:lang w:val="en-GB"/>
    </w:rPr>
  </w:style>
  <w:style w:type="paragraph" w:styleId="TOC2">
    <w:name w:val="toc 2"/>
    <w:basedOn w:val="Normal"/>
    <w:next w:val="Normal"/>
    <w:autoRedefine/>
    <w:uiPriority w:val="39"/>
    <w:rsid w:val="004C742C"/>
    <w:pPr>
      <w:tabs>
        <w:tab w:val="left" w:pos="1440"/>
        <w:tab w:val="right" w:leader="dot" w:pos="9360"/>
        <w:tab w:val="right" w:leader="dot" w:pos="9936"/>
      </w:tabs>
      <w:spacing w:before="60"/>
      <w:ind w:left="540"/>
    </w:pPr>
    <w:rPr>
      <w:rFonts w:ascii="Arial" w:hAnsi="Arial"/>
      <w:sz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4C742C"/>
    <w:pPr>
      <w:tabs>
        <w:tab w:val="left" w:pos="1440"/>
        <w:tab w:val="right" w:leader="dot" w:pos="9360"/>
      </w:tabs>
      <w:spacing w:before="60"/>
      <w:ind w:left="540"/>
    </w:pPr>
    <w:rPr>
      <w:rFonts w:ascii="Arial" w:hAnsi="Arial"/>
      <w:sz w:val="20"/>
      <w:lang w:val="en-GB"/>
    </w:rPr>
  </w:style>
  <w:style w:type="character" w:styleId="Hyperlink">
    <w:name w:val="Hyperlink"/>
    <w:basedOn w:val="DefaultParagraphFont"/>
    <w:uiPriority w:val="99"/>
    <w:rsid w:val="004C742C"/>
    <w:rPr>
      <w:color w:val="0000FF"/>
      <w:u w:val="single"/>
    </w:rPr>
  </w:style>
  <w:style w:type="paragraph" w:customStyle="1" w:styleId="GS1Bullet1">
    <w:name w:val="GS1_Bullet_1"/>
    <w:basedOn w:val="Normal"/>
    <w:uiPriority w:val="99"/>
    <w:qFormat/>
    <w:rsid w:val="004C742C"/>
    <w:pPr>
      <w:numPr>
        <w:numId w:val="1"/>
      </w:numPr>
      <w:spacing w:before="120"/>
      <w:jc w:val="both"/>
    </w:pPr>
    <w:rPr>
      <w:rFonts w:ascii="Arial" w:hAnsi="Arial"/>
      <w:spacing w:val="4"/>
      <w:kern w:val="22"/>
      <w:sz w:val="20"/>
      <w:lang w:val="en-GB"/>
    </w:rPr>
  </w:style>
  <w:style w:type="paragraph" w:customStyle="1" w:styleId="GS1Bullet2">
    <w:name w:val="GS1_Bullet_2"/>
    <w:basedOn w:val="Normal"/>
    <w:uiPriority w:val="99"/>
    <w:rsid w:val="004C742C"/>
    <w:pPr>
      <w:numPr>
        <w:numId w:val="2"/>
      </w:numPr>
      <w:spacing w:before="120"/>
      <w:jc w:val="both"/>
    </w:pPr>
    <w:rPr>
      <w:rFonts w:ascii="Arial" w:hAnsi="Arial"/>
      <w:spacing w:val="4"/>
      <w:kern w:val="22"/>
      <w:sz w:val="20"/>
      <w:lang w:val="en-GB"/>
    </w:rPr>
  </w:style>
  <w:style w:type="paragraph" w:customStyle="1" w:styleId="GS1Body2">
    <w:name w:val="GS1_Body_2"/>
    <w:basedOn w:val="GS1Body"/>
    <w:link w:val="GS1Body2Char"/>
    <w:uiPriority w:val="99"/>
    <w:rsid w:val="004C742C"/>
    <w:pPr>
      <w:ind w:left="1224"/>
    </w:pPr>
  </w:style>
  <w:style w:type="character" w:customStyle="1" w:styleId="GS1Body2Char">
    <w:name w:val="GS1_Body_2 Char"/>
    <w:basedOn w:val="GS1BodyCharCharCharCharCharChar"/>
    <w:link w:val="GS1Body2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GS1BodyCharCharCharCharCharChar">
    <w:name w:val="GS1_Body Char Char Char Char Char Char"/>
    <w:basedOn w:val="DefaultParagraphFont"/>
    <w:link w:val="GS1BodyCharCharCharCharChar"/>
    <w:uiPriority w:val="99"/>
    <w:rsid w:val="004C742C"/>
    <w:rPr>
      <w:rFonts w:ascii="Arial" w:hAnsi="Arial"/>
      <w:szCs w:val="24"/>
      <w:lang w:val="en-GB"/>
    </w:rPr>
  </w:style>
  <w:style w:type="paragraph" w:customStyle="1" w:styleId="GS1BodyCharCharCharCharChar">
    <w:name w:val="GS1_Body Char Char Char Char Char"/>
    <w:basedOn w:val="Normal"/>
    <w:link w:val="GS1BodyCharCharCharCharCharChar"/>
    <w:uiPriority w:val="99"/>
    <w:rsid w:val="004C742C"/>
    <w:pPr>
      <w:spacing w:before="120" w:after="60"/>
      <w:ind w:left="864"/>
      <w:jc w:val="both"/>
    </w:pPr>
    <w:rPr>
      <w:rFonts w:ascii="Arial" w:eastAsiaTheme="minorHAnsi" w:hAnsi="Arial" w:cstheme="minorBidi"/>
      <w:sz w:val="22"/>
      <w:lang w:val="en-GB"/>
    </w:rPr>
  </w:style>
  <w:style w:type="table" w:styleId="TableGrid">
    <w:name w:val="Table Grid"/>
    <w:basedOn w:val="TableNormal"/>
    <w:uiPriority w:val="99"/>
    <w:rsid w:val="004C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S1TableHeading">
    <w:name w:val="GS1_Table_Heading"/>
    <w:basedOn w:val="Normal"/>
    <w:uiPriority w:val="99"/>
    <w:rsid w:val="004C742C"/>
    <w:pPr>
      <w:keepNext/>
      <w:spacing w:before="60" w:after="60"/>
    </w:pPr>
    <w:rPr>
      <w:rFonts w:ascii="Arial" w:hAnsi="Arial"/>
      <w:b/>
      <w:bCs/>
      <w:color w:val="FFFFFF"/>
      <w:sz w:val="18"/>
      <w:lang w:val="en-GB"/>
    </w:rPr>
  </w:style>
  <w:style w:type="paragraph" w:customStyle="1" w:styleId="GS1TableText">
    <w:name w:val="GS1_Table_Text"/>
    <w:basedOn w:val="Normal"/>
    <w:link w:val="GS1TableTextChar"/>
    <w:rsid w:val="004C742C"/>
    <w:pPr>
      <w:spacing w:before="60" w:after="60"/>
    </w:pPr>
    <w:rPr>
      <w:rFonts w:ascii="Arial" w:hAnsi="Arial"/>
      <w:sz w:val="18"/>
      <w:lang w:val="en-GB"/>
    </w:rPr>
  </w:style>
  <w:style w:type="character" w:customStyle="1" w:styleId="GS1TableTextChar">
    <w:name w:val="GS1_Table_Text Char"/>
    <w:basedOn w:val="DefaultParagraphFont"/>
    <w:link w:val="GS1TableText"/>
    <w:rsid w:val="004C742C"/>
    <w:rPr>
      <w:rFonts w:ascii="Arial" w:eastAsia="Times New Roman" w:hAnsi="Arial" w:cs="Times New Roman"/>
      <w:sz w:val="18"/>
      <w:szCs w:val="24"/>
      <w:lang w:val="en-GB"/>
    </w:rPr>
  </w:style>
  <w:style w:type="paragraph" w:customStyle="1" w:styleId="GS1TableBullet">
    <w:name w:val="GS1_Table_Bullet"/>
    <w:basedOn w:val="GS1TableText"/>
    <w:link w:val="GS1TableBulletChar"/>
    <w:uiPriority w:val="99"/>
    <w:rsid w:val="004C742C"/>
    <w:pPr>
      <w:numPr>
        <w:numId w:val="13"/>
      </w:numPr>
    </w:pPr>
  </w:style>
  <w:style w:type="character" w:customStyle="1" w:styleId="GS1TableBulletChar">
    <w:name w:val="GS1_Table_Bullet Char"/>
    <w:basedOn w:val="GS1TableTextChar"/>
    <w:link w:val="GS1TableBullet"/>
    <w:uiPriority w:val="99"/>
    <w:rsid w:val="004C742C"/>
    <w:rPr>
      <w:rFonts w:ascii="Arial" w:eastAsia="Times New Roman" w:hAnsi="Arial" w:cs="Times New Roman"/>
      <w:sz w:val="18"/>
      <w:szCs w:val="24"/>
      <w:lang w:val="en-GB"/>
    </w:rPr>
  </w:style>
  <w:style w:type="paragraph" w:customStyle="1" w:styleId="GS1TableNumber">
    <w:name w:val="GS1_Table_Number"/>
    <w:basedOn w:val="GS1TableText"/>
    <w:uiPriority w:val="99"/>
    <w:rsid w:val="004C742C"/>
    <w:pPr>
      <w:numPr>
        <w:numId w:val="14"/>
      </w:numPr>
    </w:pPr>
  </w:style>
  <w:style w:type="paragraph" w:customStyle="1" w:styleId="GS1TOCHeading">
    <w:name w:val="GS1_TOC_Heading"/>
    <w:basedOn w:val="Normal"/>
    <w:next w:val="Normal"/>
    <w:uiPriority w:val="99"/>
    <w:rsid w:val="004C742C"/>
    <w:pPr>
      <w:spacing w:before="360" w:after="120"/>
      <w:jc w:val="center"/>
    </w:pPr>
    <w:rPr>
      <w:rFonts w:ascii="Arial" w:hAnsi="Arial" w:cs="Arial"/>
      <w:b/>
      <w:bCs/>
      <w:color w:val="002C6C"/>
      <w:sz w:val="36"/>
      <w:szCs w:val="36"/>
      <w:lang w:val="en-GB"/>
    </w:rPr>
  </w:style>
  <w:style w:type="paragraph" w:customStyle="1" w:styleId="GS1Note">
    <w:name w:val="GS1_Note"/>
    <w:basedOn w:val="GS1Body"/>
    <w:next w:val="GS1Body"/>
    <w:link w:val="GS1NoteChar"/>
    <w:uiPriority w:val="99"/>
    <w:rsid w:val="004C742C"/>
    <w:pPr>
      <w:tabs>
        <w:tab w:val="left" w:pos="1440"/>
      </w:tabs>
      <w:spacing w:before="240" w:after="240"/>
      <w:ind w:left="1440" w:hanging="576"/>
    </w:pPr>
  </w:style>
  <w:style w:type="character" w:customStyle="1" w:styleId="GS1NoteChar">
    <w:name w:val="GS1_Note Char"/>
    <w:basedOn w:val="GS1BodyChar"/>
    <w:link w:val="GS1Note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GS1List1">
    <w:name w:val="GS1_List_1"/>
    <w:basedOn w:val="GS1Body"/>
    <w:uiPriority w:val="99"/>
    <w:rsid w:val="004C742C"/>
    <w:pPr>
      <w:ind w:left="0"/>
    </w:pPr>
  </w:style>
  <w:style w:type="paragraph" w:customStyle="1" w:styleId="GS1List2">
    <w:name w:val="GS1_List_2"/>
    <w:basedOn w:val="GS1Body"/>
    <w:uiPriority w:val="99"/>
    <w:rsid w:val="004C742C"/>
    <w:pPr>
      <w:numPr>
        <w:numId w:val="20"/>
      </w:numPr>
    </w:pPr>
  </w:style>
  <w:style w:type="paragraph" w:styleId="Caption">
    <w:name w:val="caption"/>
    <w:basedOn w:val="Normal"/>
    <w:next w:val="Normal"/>
    <w:uiPriority w:val="99"/>
    <w:unhideWhenUsed/>
    <w:qFormat/>
    <w:rsid w:val="004C742C"/>
    <w:pPr>
      <w:spacing w:after="200"/>
    </w:pPr>
    <w:rPr>
      <w:b/>
      <w:bCs/>
      <w:color w:val="4F81BD"/>
      <w:sz w:val="18"/>
      <w:szCs w:val="18"/>
    </w:rPr>
  </w:style>
  <w:style w:type="paragraph" w:customStyle="1" w:styleId="GS1CaptionFigure">
    <w:name w:val="GS1_Caption_Figure"/>
    <w:basedOn w:val="Normal"/>
    <w:next w:val="GS1Body"/>
    <w:uiPriority w:val="99"/>
    <w:rsid w:val="004C742C"/>
    <w:pPr>
      <w:keepNext/>
      <w:spacing w:before="240" w:after="60"/>
      <w:ind w:left="864"/>
      <w:jc w:val="center"/>
    </w:pPr>
    <w:rPr>
      <w:rFonts w:ascii="Arial" w:hAnsi="Arial" w:cs="Arial"/>
      <w:b/>
      <w:iCs/>
      <w:spacing w:val="4"/>
      <w:kern w:val="22"/>
      <w:sz w:val="18"/>
      <w:lang w:val="en-GB"/>
    </w:rPr>
  </w:style>
  <w:style w:type="paragraph" w:customStyle="1" w:styleId="GS1CaptionTable">
    <w:name w:val="GS1_Caption_Table"/>
    <w:basedOn w:val="Normal"/>
    <w:next w:val="GS1Body"/>
    <w:uiPriority w:val="99"/>
    <w:rsid w:val="004C742C"/>
    <w:pPr>
      <w:keepNext/>
      <w:spacing w:before="240" w:after="60"/>
      <w:ind w:left="864"/>
      <w:jc w:val="both"/>
    </w:pPr>
    <w:rPr>
      <w:rFonts w:ascii="Arial" w:hAnsi="Arial" w:cs="Arial"/>
      <w:b/>
      <w:iCs/>
      <w:spacing w:val="4"/>
      <w:kern w:val="22"/>
      <w:sz w:val="18"/>
      <w:lang w:val="en-GB"/>
    </w:rPr>
  </w:style>
  <w:style w:type="paragraph" w:customStyle="1" w:styleId="GS1Title1">
    <w:name w:val="GS1_Title_1"/>
    <w:basedOn w:val="Normal"/>
    <w:next w:val="Normal"/>
    <w:uiPriority w:val="99"/>
    <w:rsid w:val="004C742C"/>
    <w:pPr>
      <w:spacing w:before="7200"/>
      <w:ind w:left="3744" w:right="-720"/>
    </w:pPr>
    <w:rPr>
      <w:rFonts w:ascii="Arial" w:hAnsi="Arial" w:cs="Arial"/>
      <w:b/>
      <w:color w:val="FFFFFF"/>
      <w:sz w:val="44"/>
      <w:szCs w:val="36"/>
      <w:lang w:val="en-GB"/>
    </w:rPr>
  </w:style>
  <w:style w:type="paragraph" w:customStyle="1" w:styleId="GS1Title2">
    <w:name w:val="GS1_Title_2"/>
    <w:basedOn w:val="Normal"/>
    <w:next w:val="Normal"/>
    <w:uiPriority w:val="99"/>
    <w:rsid w:val="004C742C"/>
    <w:pPr>
      <w:spacing w:before="120"/>
      <w:ind w:left="3744" w:right="-720"/>
    </w:pPr>
    <w:rPr>
      <w:rFonts w:ascii="Arial" w:hAnsi="Arial"/>
      <w:b/>
      <w:color w:val="FFFFFF"/>
      <w:sz w:val="36"/>
      <w:lang w:val="en-GB"/>
    </w:rPr>
  </w:style>
  <w:style w:type="paragraph" w:customStyle="1" w:styleId="GS1NoteIndent">
    <w:name w:val="GS1_Note_Indent"/>
    <w:basedOn w:val="GS1Note"/>
    <w:next w:val="GS1Body"/>
    <w:link w:val="GS1NoteIndentChar"/>
    <w:uiPriority w:val="99"/>
    <w:rsid w:val="004C742C"/>
    <w:pPr>
      <w:tabs>
        <w:tab w:val="clear" w:pos="1440"/>
        <w:tab w:val="left" w:pos="1870"/>
      </w:tabs>
      <w:ind w:left="1872"/>
    </w:pPr>
  </w:style>
  <w:style w:type="character" w:customStyle="1" w:styleId="GS1NoteIndentChar">
    <w:name w:val="GS1_Note_Indent Char"/>
    <w:basedOn w:val="GS1NoteChar"/>
    <w:link w:val="GS1NoteIndent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4C742C"/>
    <w:pPr>
      <w:tabs>
        <w:tab w:val="left" w:pos="2232"/>
        <w:tab w:val="right" w:leader="dot" w:pos="9936"/>
      </w:tabs>
      <w:spacing w:before="60"/>
      <w:ind w:left="1368"/>
    </w:pPr>
    <w:rPr>
      <w:rFonts w:ascii="Arial" w:hAnsi="Arial"/>
      <w:sz w:val="20"/>
      <w:lang w:val="en-GB"/>
    </w:rPr>
  </w:style>
  <w:style w:type="paragraph" w:customStyle="1" w:styleId="GS1IntroHeading">
    <w:name w:val="GS1_Intro_Heading"/>
    <w:basedOn w:val="GS1Body"/>
    <w:uiPriority w:val="99"/>
    <w:rsid w:val="004C742C"/>
    <w:pPr>
      <w:keepNext/>
      <w:spacing w:before="480" w:after="120"/>
      <w:ind w:left="0"/>
    </w:pPr>
    <w:rPr>
      <w:b/>
      <w:color w:val="002C6C"/>
      <w:sz w:val="24"/>
    </w:rPr>
  </w:style>
  <w:style w:type="paragraph" w:styleId="BalloonText">
    <w:name w:val="Balloon Text"/>
    <w:basedOn w:val="Normal"/>
    <w:link w:val="BalloonTextChar"/>
    <w:uiPriority w:val="99"/>
    <w:rsid w:val="004C74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C742C"/>
    <w:rPr>
      <w:rFonts w:ascii="Tahoma" w:eastAsia="Times New Roman" w:hAnsi="Tahoma" w:cs="Tahoma"/>
      <w:sz w:val="16"/>
      <w:szCs w:val="16"/>
    </w:rPr>
  </w:style>
  <w:style w:type="paragraph" w:styleId="BlockText">
    <w:name w:val="Block Text"/>
    <w:basedOn w:val="Normal"/>
    <w:uiPriority w:val="99"/>
    <w:rsid w:val="004C742C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4C74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C7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C742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C742C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4C742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C742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C742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4C742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C742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C742C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rsid w:val="004C742C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4C74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74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74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C74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4C742C"/>
  </w:style>
  <w:style w:type="character" w:customStyle="1" w:styleId="DateChar">
    <w:name w:val="Date Char"/>
    <w:basedOn w:val="DefaultParagraphFont"/>
    <w:link w:val="Date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4C74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C742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uiPriority w:val="99"/>
    <w:rsid w:val="004C742C"/>
  </w:style>
  <w:style w:type="character" w:customStyle="1" w:styleId="E-mailSignatureChar">
    <w:name w:val="E-mail Signature Char"/>
    <w:basedOn w:val="DefaultParagraphFont"/>
    <w:link w:val="E-mailSignature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rsid w:val="004C742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C742C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rsid w:val="004C742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uiPriority w:val="99"/>
    <w:rsid w:val="004C742C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4C74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C742C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rsid w:val="004C742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rsid w:val="004C742C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4C742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742C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4C742C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rsid w:val="004C742C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rsid w:val="004C742C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rsid w:val="004C742C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rsid w:val="004C742C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rsid w:val="004C742C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rsid w:val="004C742C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rsid w:val="004C742C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rsid w:val="004C742C"/>
    <w:pPr>
      <w:ind w:left="2160" w:hanging="240"/>
    </w:pPr>
  </w:style>
  <w:style w:type="paragraph" w:styleId="IndexHeading">
    <w:name w:val="index heading"/>
    <w:basedOn w:val="Normal"/>
    <w:next w:val="Index1"/>
    <w:uiPriority w:val="99"/>
    <w:rsid w:val="004C742C"/>
    <w:rPr>
      <w:rFonts w:ascii="Arial" w:hAnsi="Arial" w:cs="Arial"/>
      <w:b/>
      <w:bCs/>
    </w:rPr>
  </w:style>
  <w:style w:type="paragraph" w:styleId="List">
    <w:name w:val="List"/>
    <w:basedOn w:val="Normal"/>
    <w:uiPriority w:val="99"/>
    <w:rsid w:val="004C742C"/>
    <w:pPr>
      <w:ind w:left="360" w:hanging="360"/>
    </w:pPr>
  </w:style>
  <w:style w:type="paragraph" w:styleId="List2">
    <w:name w:val="List 2"/>
    <w:basedOn w:val="Normal"/>
    <w:uiPriority w:val="99"/>
    <w:rsid w:val="004C742C"/>
    <w:pPr>
      <w:ind w:left="720" w:hanging="360"/>
    </w:pPr>
  </w:style>
  <w:style w:type="paragraph" w:styleId="List3">
    <w:name w:val="List 3"/>
    <w:basedOn w:val="Normal"/>
    <w:uiPriority w:val="99"/>
    <w:rsid w:val="004C742C"/>
    <w:pPr>
      <w:ind w:left="1080" w:hanging="360"/>
    </w:pPr>
  </w:style>
  <w:style w:type="paragraph" w:styleId="List4">
    <w:name w:val="List 4"/>
    <w:basedOn w:val="Normal"/>
    <w:uiPriority w:val="99"/>
    <w:rsid w:val="004C742C"/>
    <w:pPr>
      <w:ind w:left="1440" w:hanging="360"/>
    </w:pPr>
  </w:style>
  <w:style w:type="paragraph" w:styleId="List5">
    <w:name w:val="List 5"/>
    <w:basedOn w:val="Normal"/>
    <w:uiPriority w:val="99"/>
    <w:rsid w:val="004C742C"/>
    <w:pPr>
      <w:ind w:left="1800" w:hanging="360"/>
    </w:pPr>
  </w:style>
  <w:style w:type="paragraph" w:styleId="ListBullet">
    <w:name w:val="List Bullet"/>
    <w:basedOn w:val="Normal"/>
    <w:uiPriority w:val="99"/>
    <w:rsid w:val="004C742C"/>
    <w:pPr>
      <w:numPr>
        <w:numId w:val="3"/>
      </w:numPr>
    </w:pPr>
  </w:style>
  <w:style w:type="paragraph" w:styleId="ListBullet2">
    <w:name w:val="List Bullet 2"/>
    <w:basedOn w:val="Normal"/>
    <w:uiPriority w:val="99"/>
    <w:rsid w:val="004C742C"/>
    <w:pPr>
      <w:numPr>
        <w:numId w:val="4"/>
      </w:numPr>
    </w:pPr>
  </w:style>
  <w:style w:type="paragraph" w:styleId="ListBullet3">
    <w:name w:val="List Bullet 3"/>
    <w:basedOn w:val="Normal"/>
    <w:uiPriority w:val="99"/>
    <w:rsid w:val="004C742C"/>
    <w:pPr>
      <w:numPr>
        <w:numId w:val="5"/>
      </w:numPr>
    </w:pPr>
    <w:rPr>
      <w:lang w:val="en-GB"/>
    </w:rPr>
  </w:style>
  <w:style w:type="paragraph" w:styleId="ListBullet4">
    <w:name w:val="List Bullet 4"/>
    <w:basedOn w:val="Normal"/>
    <w:uiPriority w:val="99"/>
    <w:rsid w:val="004C742C"/>
    <w:pPr>
      <w:numPr>
        <w:numId w:val="6"/>
      </w:numPr>
    </w:pPr>
  </w:style>
  <w:style w:type="paragraph" w:styleId="ListBullet5">
    <w:name w:val="List Bullet 5"/>
    <w:basedOn w:val="Normal"/>
    <w:uiPriority w:val="99"/>
    <w:rsid w:val="004C742C"/>
    <w:pPr>
      <w:numPr>
        <w:numId w:val="7"/>
      </w:numPr>
    </w:pPr>
  </w:style>
  <w:style w:type="paragraph" w:styleId="ListContinue">
    <w:name w:val="List Continue"/>
    <w:basedOn w:val="Normal"/>
    <w:uiPriority w:val="99"/>
    <w:rsid w:val="004C742C"/>
    <w:pPr>
      <w:spacing w:after="120"/>
      <w:ind w:left="360"/>
    </w:pPr>
  </w:style>
  <w:style w:type="paragraph" w:styleId="ListContinue2">
    <w:name w:val="List Continue 2"/>
    <w:basedOn w:val="Normal"/>
    <w:uiPriority w:val="99"/>
    <w:rsid w:val="004C742C"/>
    <w:pPr>
      <w:spacing w:after="120"/>
      <w:ind w:left="720"/>
    </w:pPr>
  </w:style>
  <w:style w:type="paragraph" w:styleId="ListContinue3">
    <w:name w:val="List Continue 3"/>
    <w:basedOn w:val="Normal"/>
    <w:uiPriority w:val="99"/>
    <w:rsid w:val="004C742C"/>
    <w:pPr>
      <w:spacing w:after="120"/>
      <w:ind w:left="1080"/>
    </w:pPr>
  </w:style>
  <w:style w:type="paragraph" w:styleId="ListContinue4">
    <w:name w:val="List Continue 4"/>
    <w:basedOn w:val="Normal"/>
    <w:uiPriority w:val="99"/>
    <w:rsid w:val="004C742C"/>
    <w:pPr>
      <w:spacing w:after="120"/>
      <w:ind w:left="1440"/>
    </w:pPr>
  </w:style>
  <w:style w:type="paragraph" w:styleId="ListContinue5">
    <w:name w:val="List Continue 5"/>
    <w:basedOn w:val="Normal"/>
    <w:uiPriority w:val="99"/>
    <w:rsid w:val="004C742C"/>
    <w:pPr>
      <w:spacing w:after="120"/>
      <w:ind w:left="1800"/>
    </w:pPr>
  </w:style>
  <w:style w:type="paragraph" w:styleId="ListNumber">
    <w:name w:val="List Number"/>
    <w:basedOn w:val="Normal"/>
    <w:uiPriority w:val="99"/>
    <w:rsid w:val="004C742C"/>
    <w:pPr>
      <w:numPr>
        <w:numId w:val="8"/>
      </w:numPr>
    </w:pPr>
    <w:rPr>
      <w:lang w:val="en-GB"/>
    </w:rPr>
  </w:style>
  <w:style w:type="paragraph" w:styleId="ListNumber2">
    <w:name w:val="List Number 2"/>
    <w:basedOn w:val="Normal"/>
    <w:uiPriority w:val="99"/>
    <w:rsid w:val="004C742C"/>
    <w:pPr>
      <w:numPr>
        <w:numId w:val="9"/>
      </w:numPr>
    </w:pPr>
    <w:rPr>
      <w:lang w:val="en-GB"/>
    </w:rPr>
  </w:style>
  <w:style w:type="paragraph" w:styleId="ListNumber3">
    <w:name w:val="List Number 3"/>
    <w:basedOn w:val="Normal"/>
    <w:uiPriority w:val="99"/>
    <w:rsid w:val="004C742C"/>
    <w:pPr>
      <w:numPr>
        <w:numId w:val="10"/>
      </w:numPr>
    </w:pPr>
  </w:style>
  <w:style w:type="paragraph" w:styleId="ListNumber4">
    <w:name w:val="List Number 4"/>
    <w:basedOn w:val="Normal"/>
    <w:uiPriority w:val="99"/>
    <w:rsid w:val="004C742C"/>
    <w:pPr>
      <w:numPr>
        <w:numId w:val="11"/>
      </w:numPr>
    </w:pPr>
  </w:style>
  <w:style w:type="paragraph" w:styleId="ListNumber5">
    <w:name w:val="List Number 5"/>
    <w:basedOn w:val="Normal"/>
    <w:uiPriority w:val="99"/>
    <w:rsid w:val="004C742C"/>
    <w:pPr>
      <w:numPr>
        <w:numId w:val="12"/>
      </w:numPr>
    </w:pPr>
  </w:style>
  <w:style w:type="paragraph" w:styleId="MacroText">
    <w:name w:val="macro"/>
    <w:link w:val="MacroTextChar"/>
    <w:uiPriority w:val="99"/>
    <w:rsid w:val="004C74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MacroTextChar">
    <w:name w:val="Macro Text Char"/>
    <w:basedOn w:val="DefaultParagraphFont"/>
    <w:link w:val="MacroText"/>
    <w:uiPriority w:val="99"/>
    <w:rsid w:val="004C742C"/>
    <w:rPr>
      <w:rFonts w:ascii="Courier New" w:eastAsia="Times New Roman" w:hAnsi="Courier New" w:cs="Courier New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rsid w:val="004C74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4C742C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rsid w:val="004C742C"/>
  </w:style>
  <w:style w:type="paragraph" w:styleId="NormalIndent">
    <w:name w:val="Normal Indent"/>
    <w:basedOn w:val="Normal"/>
    <w:uiPriority w:val="99"/>
    <w:rsid w:val="004C742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4C742C"/>
  </w:style>
  <w:style w:type="character" w:customStyle="1" w:styleId="NoteHeadingChar">
    <w:name w:val="Note Heading Char"/>
    <w:basedOn w:val="DefaultParagraphFont"/>
    <w:link w:val="NoteHeading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C742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4C742C"/>
    <w:rPr>
      <w:rFonts w:ascii="Courier New" w:eastAsia="Times New Roman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rsid w:val="004C742C"/>
  </w:style>
  <w:style w:type="character" w:customStyle="1" w:styleId="SalutationChar">
    <w:name w:val="Salutation Char"/>
    <w:basedOn w:val="DefaultParagraphFont"/>
    <w:link w:val="Salutation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rsid w:val="004C742C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4C742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C742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rsid w:val="004C742C"/>
    <w:rPr>
      <w:rFonts w:ascii="Arial" w:eastAsia="Times New Roman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rsid w:val="004C742C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4C742C"/>
  </w:style>
  <w:style w:type="paragraph" w:styleId="Title">
    <w:name w:val="Title"/>
    <w:basedOn w:val="Normal"/>
    <w:link w:val="TitleChar"/>
    <w:uiPriority w:val="99"/>
    <w:qFormat/>
    <w:rsid w:val="004C742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4C742C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rsid w:val="004C742C"/>
    <w:pPr>
      <w:spacing w:before="120"/>
    </w:pPr>
    <w:rPr>
      <w:rFonts w:ascii="Arial" w:hAnsi="Arial" w:cs="Arial"/>
      <w:b/>
      <w:bCs/>
    </w:rPr>
  </w:style>
  <w:style w:type="paragraph" w:styleId="TOC5">
    <w:name w:val="toc 5"/>
    <w:basedOn w:val="Normal"/>
    <w:next w:val="Normal"/>
    <w:autoRedefine/>
    <w:uiPriority w:val="39"/>
    <w:rsid w:val="004C742C"/>
    <w:pPr>
      <w:tabs>
        <w:tab w:val="left" w:pos="1584"/>
        <w:tab w:val="left" w:pos="2057"/>
        <w:tab w:val="right" w:leader="dot" w:pos="9926"/>
      </w:tabs>
      <w:spacing w:before="60" w:after="60"/>
      <w:ind w:left="1584"/>
    </w:pPr>
    <w:rPr>
      <w:rFonts w:ascii="Arial" w:hAnsi="Arial"/>
      <w:sz w:val="20"/>
    </w:rPr>
  </w:style>
  <w:style w:type="paragraph" w:styleId="TOC6">
    <w:name w:val="toc 6"/>
    <w:basedOn w:val="Normal"/>
    <w:next w:val="Normal"/>
    <w:autoRedefine/>
    <w:uiPriority w:val="39"/>
    <w:rsid w:val="004C742C"/>
    <w:pPr>
      <w:tabs>
        <w:tab w:val="left" w:pos="3179"/>
        <w:tab w:val="right" w:leader="dot" w:pos="9926"/>
      </w:tabs>
      <w:spacing w:before="60" w:after="60"/>
      <w:ind w:left="1870"/>
    </w:pPr>
    <w:rPr>
      <w:rFonts w:ascii="Arial" w:hAnsi="Arial"/>
      <w:sz w:val="20"/>
    </w:rPr>
  </w:style>
  <w:style w:type="paragraph" w:styleId="TOC7">
    <w:name w:val="toc 7"/>
    <w:basedOn w:val="Normal"/>
    <w:next w:val="Normal"/>
    <w:autoRedefine/>
    <w:uiPriority w:val="39"/>
    <w:rsid w:val="004C742C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4C742C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4C742C"/>
    <w:pPr>
      <w:ind w:left="1920"/>
    </w:pPr>
  </w:style>
  <w:style w:type="paragraph" w:customStyle="1" w:styleId="MProcedure">
    <w:name w:val="M_Procedure"/>
    <w:basedOn w:val="Normal"/>
    <w:next w:val="Normal"/>
    <w:uiPriority w:val="99"/>
    <w:rsid w:val="004C742C"/>
    <w:pPr>
      <w:keepNext/>
      <w:tabs>
        <w:tab w:val="left" w:pos="864"/>
      </w:tabs>
      <w:spacing w:before="240"/>
      <w:ind w:left="864" w:hanging="576"/>
      <w:jc w:val="both"/>
    </w:pPr>
    <w:rPr>
      <w:rFonts w:ascii="Arial Bold" w:hAnsi="Arial Bold"/>
      <w:b/>
      <w:color w:val="008CD6"/>
      <w:spacing w:val="4"/>
      <w:kern w:val="22"/>
      <w:sz w:val="22"/>
    </w:rPr>
  </w:style>
  <w:style w:type="paragraph" w:customStyle="1" w:styleId="MSysOut">
    <w:name w:val="M_Sys_Out"/>
    <w:basedOn w:val="Normal"/>
    <w:next w:val="Normal"/>
    <w:uiPriority w:val="99"/>
    <w:rsid w:val="004C742C"/>
    <w:pPr>
      <w:spacing w:before="120"/>
      <w:ind w:left="864"/>
      <w:jc w:val="both"/>
    </w:pPr>
    <w:rPr>
      <w:rFonts w:ascii="Courier New" w:hAnsi="Courier New"/>
      <w:spacing w:val="4"/>
      <w:kern w:val="22"/>
      <w:sz w:val="20"/>
    </w:rPr>
  </w:style>
  <w:style w:type="paragraph" w:customStyle="1" w:styleId="GS1Disclaimer">
    <w:name w:val="GS1_Disclaimer"/>
    <w:basedOn w:val="GS1Body"/>
    <w:uiPriority w:val="99"/>
    <w:rsid w:val="004C742C"/>
    <w:pPr>
      <w:ind w:left="0"/>
    </w:pPr>
  </w:style>
  <w:style w:type="paragraph" w:customStyle="1" w:styleId="GS1Title3">
    <w:name w:val="GS1_Title_3"/>
    <w:basedOn w:val="GS1Title2"/>
    <w:next w:val="Normal"/>
    <w:uiPriority w:val="99"/>
    <w:rsid w:val="004C742C"/>
    <w:pPr>
      <w:spacing w:before="300"/>
    </w:pPr>
    <w:rPr>
      <w:i/>
      <w:sz w:val="28"/>
    </w:rPr>
  </w:style>
  <w:style w:type="paragraph" w:customStyle="1" w:styleId="Appendix1">
    <w:name w:val="Appendix 1"/>
    <w:basedOn w:val="Heading1"/>
    <w:next w:val="GS1Body"/>
    <w:uiPriority w:val="99"/>
    <w:rsid w:val="004C742C"/>
    <w:pPr>
      <w:pageBreakBefore/>
      <w:numPr>
        <w:numId w:val="15"/>
      </w:numPr>
      <w:tabs>
        <w:tab w:val="left" w:pos="864"/>
      </w:tabs>
    </w:pPr>
    <w:rPr>
      <w:rFonts w:ascii="Arial Bold" w:hAnsi="Arial Bold" w:cs="Times New Roman"/>
      <w:bCs w:val="0"/>
      <w:spacing w:val="20"/>
      <w:kern w:val="0"/>
      <w:szCs w:val="36"/>
    </w:rPr>
  </w:style>
  <w:style w:type="paragraph" w:customStyle="1" w:styleId="Appendix2">
    <w:name w:val="Appendix 2"/>
    <w:basedOn w:val="GS1Body"/>
    <w:next w:val="GS1Body"/>
    <w:uiPriority w:val="99"/>
    <w:rsid w:val="004C742C"/>
    <w:pPr>
      <w:numPr>
        <w:ilvl w:val="1"/>
        <w:numId w:val="15"/>
      </w:numPr>
      <w:shd w:val="clear" w:color="000080" w:fill="auto"/>
      <w:tabs>
        <w:tab w:val="left" w:pos="864"/>
      </w:tabs>
      <w:spacing w:before="360"/>
      <w:outlineLvl w:val="1"/>
    </w:pPr>
    <w:rPr>
      <w:b/>
      <w:color w:val="002C6C"/>
      <w:sz w:val="28"/>
      <w:szCs w:val="40"/>
    </w:rPr>
  </w:style>
  <w:style w:type="paragraph" w:customStyle="1" w:styleId="Appendix3">
    <w:name w:val="Appendix 3"/>
    <w:basedOn w:val="Appendix2"/>
    <w:next w:val="GS1Body"/>
    <w:uiPriority w:val="99"/>
    <w:rsid w:val="004C742C"/>
    <w:pPr>
      <w:numPr>
        <w:ilvl w:val="2"/>
        <w:numId w:val="16"/>
      </w:numPr>
      <w:tabs>
        <w:tab w:val="clear" w:pos="1800"/>
      </w:tabs>
      <w:ind w:left="864" w:hanging="864"/>
    </w:pPr>
    <w:rPr>
      <w:sz w:val="24"/>
    </w:rPr>
  </w:style>
  <w:style w:type="paragraph" w:customStyle="1" w:styleId="GS1Title4">
    <w:name w:val="GS1_Title_4"/>
    <w:basedOn w:val="Normal"/>
    <w:next w:val="Normal"/>
    <w:uiPriority w:val="99"/>
    <w:rsid w:val="004C742C"/>
    <w:rPr>
      <w:rFonts w:ascii="Arial" w:hAnsi="Arial"/>
      <w:color w:val="002C6C"/>
      <w:lang w:val="en-GB"/>
    </w:rPr>
  </w:style>
  <w:style w:type="character" w:customStyle="1" w:styleId="GS1Reference">
    <w:name w:val="GS1_Reference"/>
    <w:basedOn w:val="Hyperlink"/>
    <w:uiPriority w:val="99"/>
    <w:rsid w:val="004C742C"/>
    <w:rPr>
      <w:rFonts w:ascii="Arial" w:hAnsi="Arial"/>
      <w:color w:val="0000FF"/>
      <w:u w:val="single"/>
    </w:rPr>
  </w:style>
  <w:style w:type="paragraph" w:customStyle="1" w:styleId="GS1List3">
    <w:name w:val="GS1_List_3"/>
    <w:basedOn w:val="GS1Body"/>
    <w:uiPriority w:val="99"/>
    <w:rsid w:val="004C742C"/>
    <w:pPr>
      <w:numPr>
        <w:numId w:val="17"/>
      </w:numPr>
    </w:pPr>
  </w:style>
  <w:style w:type="paragraph" w:customStyle="1" w:styleId="GS1Bullet3">
    <w:name w:val="GS1_Bullet_3"/>
    <w:basedOn w:val="Normal"/>
    <w:uiPriority w:val="99"/>
    <w:rsid w:val="004C742C"/>
    <w:pPr>
      <w:numPr>
        <w:numId w:val="18"/>
      </w:numPr>
      <w:spacing w:before="60"/>
      <w:jc w:val="both"/>
    </w:pPr>
    <w:rPr>
      <w:rFonts w:ascii="Arial" w:hAnsi="Arial"/>
      <w:sz w:val="20"/>
      <w:lang w:val="en-GB"/>
    </w:rPr>
  </w:style>
  <w:style w:type="paragraph" w:customStyle="1" w:styleId="GS1IntroBody">
    <w:name w:val="GS1_Intro_Body"/>
    <w:basedOn w:val="GS1Body"/>
    <w:next w:val="GS1Body"/>
    <w:link w:val="GS1IntroBodyChar"/>
    <w:uiPriority w:val="99"/>
    <w:rsid w:val="004C742C"/>
    <w:pPr>
      <w:ind w:left="0"/>
    </w:pPr>
  </w:style>
  <w:style w:type="character" w:customStyle="1" w:styleId="GS1IntroBodyChar">
    <w:name w:val="GS1_Intro_Body Char"/>
    <w:basedOn w:val="GS1BodyChar"/>
    <w:link w:val="GS1IntroBody"/>
    <w:uiPriority w:val="99"/>
    <w:rsid w:val="004C742C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GS1Reference2">
    <w:name w:val="GS1_Reference2"/>
    <w:basedOn w:val="GS1Body"/>
    <w:next w:val="GS1Body"/>
    <w:uiPriority w:val="99"/>
    <w:rsid w:val="004C742C"/>
    <w:rPr>
      <w:color w:val="0000FF"/>
    </w:rPr>
  </w:style>
  <w:style w:type="paragraph" w:customStyle="1" w:styleId="Documenttitle">
    <w:name w:val="Document title"/>
    <w:basedOn w:val="Normal"/>
    <w:uiPriority w:val="99"/>
    <w:rsid w:val="004C742C"/>
    <w:rPr>
      <w:rFonts w:ascii="Arial" w:hAnsi="Arial"/>
      <w:b/>
      <w:color w:val="002C6C"/>
      <w:sz w:val="26"/>
    </w:rPr>
  </w:style>
  <w:style w:type="paragraph" w:customStyle="1" w:styleId="GS1BodyHeading">
    <w:name w:val="GS1_Body_Heading"/>
    <w:basedOn w:val="GS1Body"/>
    <w:link w:val="GS1BodyHeadingChar"/>
    <w:uiPriority w:val="99"/>
    <w:rsid w:val="004C742C"/>
    <w:pPr>
      <w:keepNext/>
      <w:spacing w:before="240"/>
    </w:pPr>
    <w:rPr>
      <w:b/>
      <w:color w:val="002C6C"/>
    </w:rPr>
  </w:style>
  <w:style w:type="character" w:customStyle="1" w:styleId="GS1BodyHeadingChar">
    <w:name w:val="GS1_Body_Heading Char"/>
    <w:basedOn w:val="GS1BodyChar2"/>
    <w:link w:val="GS1BodyHeading"/>
    <w:uiPriority w:val="99"/>
    <w:rsid w:val="004C742C"/>
    <w:rPr>
      <w:rFonts w:ascii="Arial" w:eastAsia="Times New Roman" w:hAnsi="Arial" w:cs="Times New Roman"/>
      <w:b/>
      <w:color w:val="002C6C"/>
      <w:sz w:val="20"/>
      <w:szCs w:val="24"/>
      <w:lang w:val="en-GB" w:eastAsia="en-US" w:bidi="ar-SA"/>
    </w:rPr>
  </w:style>
  <w:style w:type="character" w:customStyle="1" w:styleId="GS1BodyChar2">
    <w:name w:val="GS1_Body Char2"/>
    <w:basedOn w:val="DefaultParagraphFont"/>
    <w:uiPriority w:val="99"/>
    <w:rsid w:val="004C742C"/>
    <w:rPr>
      <w:rFonts w:ascii="Arial" w:hAnsi="Arial"/>
      <w:szCs w:val="24"/>
      <w:lang w:val="en-GB" w:eastAsia="en-US" w:bidi="ar-SA"/>
    </w:rPr>
  </w:style>
  <w:style w:type="paragraph" w:customStyle="1" w:styleId="Text">
    <w:name w:val="Text"/>
    <w:basedOn w:val="Normal"/>
    <w:uiPriority w:val="99"/>
    <w:rsid w:val="004C742C"/>
    <w:pPr>
      <w:spacing w:before="120" w:after="120" w:line="240" w:lineRule="atLeast"/>
    </w:pPr>
    <w:rPr>
      <w:rFonts w:ascii="Arial" w:hAnsi="Arial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rsid w:val="004C742C"/>
    <w:rPr>
      <w:sz w:val="18"/>
    </w:rPr>
  </w:style>
  <w:style w:type="paragraph" w:customStyle="1" w:styleId="TableSectionH6">
    <w:name w:val="Table_Section_H6"/>
    <w:basedOn w:val="Heading6"/>
    <w:uiPriority w:val="99"/>
    <w:rsid w:val="004C742C"/>
    <w:pPr>
      <w:numPr>
        <w:ilvl w:val="0"/>
        <w:numId w:val="0"/>
      </w:numPr>
      <w:tabs>
        <w:tab w:val="num" w:pos="4320"/>
      </w:tabs>
      <w:spacing w:before="60"/>
    </w:pPr>
    <w:rPr>
      <w:sz w:val="18"/>
      <w:szCs w:val="18"/>
    </w:rPr>
  </w:style>
  <w:style w:type="paragraph" w:customStyle="1" w:styleId="TableSectionH5">
    <w:name w:val="Table_Section_H5"/>
    <w:basedOn w:val="Heading5"/>
    <w:uiPriority w:val="99"/>
    <w:rsid w:val="004C742C"/>
    <w:pPr>
      <w:numPr>
        <w:ilvl w:val="0"/>
        <w:numId w:val="0"/>
      </w:numPr>
      <w:tabs>
        <w:tab w:val="num" w:pos="3600"/>
      </w:tabs>
      <w:spacing w:before="60" w:after="60"/>
    </w:pPr>
    <w:rPr>
      <w:sz w:val="18"/>
      <w:szCs w:val="20"/>
    </w:rPr>
  </w:style>
  <w:style w:type="paragraph" w:customStyle="1" w:styleId="GS1Graphic">
    <w:name w:val="GS1_Graphic"/>
    <w:basedOn w:val="GS1Body"/>
    <w:uiPriority w:val="99"/>
    <w:rsid w:val="004C742C"/>
    <w:pPr>
      <w:jc w:val="center"/>
    </w:pPr>
  </w:style>
  <w:style w:type="character" w:styleId="FollowedHyperlink">
    <w:name w:val="FollowedHyperlink"/>
    <w:basedOn w:val="DefaultParagraphFont"/>
    <w:uiPriority w:val="99"/>
    <w:rsid w:val="004C742C"/>
    <w:rPr>
      <w:color w:val="0000FF"/>
      <w:u w:val="single"/>
    </w:rPr>
  </w:style>
  <w:style w:type="paragraph" w:customStyle="1" w:styleId="GS1IntroTOC">
    <w:name w:val="GS1_Intro_TOC"/>
    <w:basedOn w:val="GS1Bullet1"/>
    <w:uiPriority w:val="99"/>
    <w:rsid w:val="004C742C"/>
    <w:pPr>
      <w:numPr>
        <w:numId w:val="0"/>
      </w:numPr>
      <w:tabs>
        <w:tab w:val="left" w:pos="3240"/>
      </w:tabs>
    </w:pPr>
    <w:rPr>
      <w:color w:val="002C6C"/>
    </w:rPr>
  </w:style>
  <w:style w:type="paragraph" w:customStyle="1" w:styleId="CoverTitle">
    <w:name w:val="Cover Title"/>
    <w:basedOn w:val="Normal"/>
    <w:next w:val="Normal"/>
    <w:uiPriority w:val="99"/>
    <w:rsid w:val="004C742C"/>
    <w:pPr>
      <w:tabs>
        <w:tab w:val="left" w:pos="0"/>
        <w:tab w:val="left" w:pos="400"/>
        <w:tab w:val="right" w:leader="underscore" w:pos="8630"/>
        <w:tab w:val="center" w:pos="8840"/>
      </w:tabs>
      <w:spacing w:before="160" w:after="240"/>
      <w:jc w:val="center"/>
      <w:outlineLvl w:val="0"/>
    </w:pPr>
    <w:rPr>
      <w:rFonts w:ascii="Arial" w:hAnsi="Arial"/>
      <w:b/>
      <w:noProof/>
      <w:color w:val="000000"/>
      <w:sz w:val="72"/>
      <w:szCs w:val="20"/>
    </w:rPr>
  </w:style>
  <w:style w:type="paragraph" w:customStyle="1" w:styleId="GS1Heading7">
    <w:name w:val="GS1_Heading_7"/>
    <w:basedOn w:val="GS1Body"/>
    <w:uiPriority w:val="99"/>
    <w:rsid w:val="004C742C"/>
    <w:pPr>
      <w:keepNext/>
    </w:pPr>
    <w:rPr>
      <w:b/>
      <w:i/>
    </w:rPr>
  </w:style>
  <w:style w:type="paragraph" w:customStyle="1" w:styleId="n">
    <w:name w:val="n"/>
    <w:basedOn w:val="TOC1"/>
    <w:uiPriority w:val="99"/>
    <w:rsid w:val="004C742C"/>
    <w:pPr>
      <w:tabs>
        <w:tab w:val="left" w:pos="403"/>
        <w:tab w:val="right" w:leader="dot" w:pos="9070"/>
      </w:tabs>
      <w:ind w:left="426" w:hanging="426"/>
      <w:jc w:val="center"/>
    </w:pPr>
    <w:rPr>
      <w:rFonts w:ascii="Arial" w:hAnsi="Arial"/>
      <w:caps/>
      <w:noProof/>
      <w:color w:val="auto"/>
      <w:sz w:val="32"/>
      <w:szCs w:val="20"/>
    </w:rPr>
  </w:style>
  <w:style w:type="paragraph" w:customStyle="1" w:styleId="Tabletitle">
    <w:name w:val="Table title"/>
    <w:basedOn w:val="Normal"/>
    <w:next w:val="Normal"/>
    <w:uiPriority w:val="99"/>
    <w:rsid w:val="004C742C"/>
    <w:pPr>
      <w:keepNext/>
      <w:suppressAutoHyphens/>
      <w:spacing w:before="120" w:after="110" w:line="220" w:lineRule="exact"/>
      <w:jc w:val="center"/>
    </w:pPr>
    <w:rPr>
      <w:rFonts w:ascii="Helvetica" w:hAnsi="Helvetica"/>
      <w:b/>
      <w:sz w:val="20"/>
      <w:szCs w:val="20"/>
      <w:lang w:val="fr-FR"/>
    </w:rPr>
  </w:style>
  <w:style w:type="paragraph" w:customStyle="1" w:styleId="p6">
    <w:name w:val="p6"/>
    <w:basedOn w:val="Normal"/>
    <w:next w:val="Normal"/>
    <w:uiPriority w:val="99"/>
    <w:rsid w:val="004C742C"/>
    <w:pPr>
      <w:spacing w:after="220"/>
      <w:jc w:val="both"/>
    </w:pPr>
    <w:rPr>
      <w:rFonts w:ascii="Helvetica" w:hAnsi="Helvetica"/>
      <w:color w:val="000000"/>
      <w:sz w:val="20"/>
      <w:szCs w:val="20"/>
      <w:lang w:val="fr-FR"/>
    </w:rPr>
  </w:style>
  <w:style w:type="paragraph" w:customStyle="1" w:styleId="Figuretitle">
    <w:name w:val="Figure title"/>
    <w:basedOn w:val="Normal"/>
    <w:next w:val="Normal"/>
    <w:uiPriority w:val="99"/>
    <w:rsid w:val="004C742C"/>
    <w:pPr>
      <w:suppressAutoHyphens/>
      <w:spacing w:before="220" w:after="220" w:line="220" w:lineRule="exact"/>
      <w:jc w:val="center"/>
    </w:pPr>
    <w:rPr>
      <w:rFonts w:ascii="Helvetica" w:hAnsi="Helvetica"/>
      <w:b/>
      <w:color w:val="000000"/>
      <w:sz w:val="20"/>
      <w:szCs w:val="20"/>
      <w:lang w:val="fr-FR"/>
    </w:rPr>
  </w:style>
  <w:style w:type="paragraph" w:customStyle="1" w:styleId="Formula">
    <w:name w:val="Formula"/>
    <w:basedOn w:val="Normal"/>
    <w:next w:val="Normal"/>
    <w:uiPriority w:val="99"/>
    <w:rsid w:val="004C742C"/>
    <w:pPr>
      <w:tabs>
        <w:tab w:val="right" w:pos="10234"/>
      </w:tabs>
      <w:spacing w:after="220"/>
      <w:ind w:left="400"/>
      <w:jc w:val="both"/>
    </w:pPr>
    <w:rPr>
      <w:rFonts w:ascii="Helvetica" w:hAnsi="Helvetica"/>
      <w:color w:val="000000"/>
      <w:sz w:val="20"/>
      <w:szCs w:val="20"/>
      <w:lang w:val="fr-FR"/>
    </w:rPr>
  </w:style>
  <w:style w:type="paragraph" w:customStyle="1" w:styleId="zzCover">
    <w:name w:val="zzCover"/>
    <w:basedOn w:val="Normal"/>
    <w:uiPriority w:val="99"/>
    <w:rsid w:val="004C742C"/>
    <w:pPr>
      <w:spacing w:after="220"/>
      <w:jc w:val="right"/>
    </w:pPr>
    <w:rPr>
      <w:rFonts w:ascii="Helvetica" w:hAnsi="Helvetica"/>
      <w:b/>
      <w:color w:val="000000"/>
      <w:szCs w:val="20"/>
      <w:lang w:val="fr-FR"/>
    </w:rPr>
  </w:style>
  <w:style w:type="paragraph" w:customStyle="1" w:styleId="Disclaimerheading">
    <w:name w:val="Disclaimer heading"/>
    <w:next w:val="Normal"/>
    <w:uiPriority w:val="99"/>
    <w:rsid w:val="004C742C"/>
    <w:pPr>
      <w:keepNext/>
      <w:spacing w:before="1080" w:after="0" w:line="240" w:lineRule="auto"/>
      <w:jc w:val="center"/>
    </w:pPr>
    <w:rPr>
      <w:rFonts w:ascii="Arial" w:eastAsia="Times New Roman" w:hAnsi="Arial" w:cs="Times New Roman"/>
      <w:b/>
      <w:noProof/>
      <w:sz w:val="24"/>
      <w:szCs w:val="24"/>
    </w:rPr>
  </w:style>
  <w:style w:type="paragraph" w:customStyle="1" w:styleId="ANNEX">
    <w:name w:val="ANNEX"/>
    <w:basedOn w:val="Normal"/>
    <w:next w:val="Normal"/>
    <w:uiPriority w:val="99"/>
    <w:rsid w:val="004C742C"/>
    <w:pPr>
      <w:keepNext/>
      <w:widowControl w:val="0"/>
      <w:spacing w:after="760"/>
      <w:jc w:val="center"/>
    </w:pPr>
    <w:rPr>
      <w:rFonts w:ascii="Helvetica" w:hAnsi="Helvetica"/>
      <w:b/>
      <w:color w:val="000000"/>
      <w:sz w:val="28"/>
      <w:szCs w:val="20"/>
    </w:rPr>
  </w:style>
  <w:style w:type="paragraph" w:customStyle="1" w:styleId="Note">
    <w:name w:val="Note"/>
    <w:basedOn w:val="Normal"/>
    <w:next w:val="Normal"/>
    <w:uiPriority w:val="99"/>
    <w:rsid w:val="004C742C"/>
    <w:pPr>
      <w:tabs>
        <w:tab w:val="left" w:pos="960"/>
      </w:tabs>
      <w:spacing w:after="240" w:line="210" w:lineRule="atLeast"/>
      <w:jc w:val="both"/>
    </w:pPr>
    <w:rPr>
      <w:rFonts w:ascii="Arial" w:eastAsia="MS Mincho" w:hAnsi="Arial"/>
      <w:sz w:val="18"/>
      <w:szCs w:val="20"/>
      <w:lang w:eastAsia="ja-JP"/>
    </w:rPr>
  </w:style>
  <w:style w:type="paragraph" w:customStyle="1" w:styleId="Example">
    <w:name w:val="Example"/>
    <w:basedOn w:val="Normal"/>
    <w:next w:val="Normal"/>
    <w:uiPriority w:val="99"/>
    <w:rsid w:val="004C742C"/>
    <w:pPr>
      <w:tabs>
        <w:tab w:val="left" w:pos="1360"/>
      </w:tabs>
      <w:spacing w:after="240" w:line="210" w:lineRule="atLeast"/>
      <w:jc w:val="both"/>
    </w:pPr>
    <w:rPr>
      <w:rFonts w:ascii="Arial" w:eastAsia="MS Mincho" w:hAnsi="Arial"/>
      <w:sz w:val="18"/>
      <w:szCs w:val="20"/>
      <w:lang w:eastAsia="ja-JP"/>
    </w:rPr>
  </w:style>
  <w:style w:type="paragraph" w:customStyle="1" w:styleId="Style1">
    <w:name w:val="Style1"/>
    <w:basedOn w:val="Heading8"/>
    <w:autoRedefine/>
    <w:uiPriority w:val="99"/>
    <w:rsid w:val="004C742C"/>
    <w:rPr>
      <w:rFonts w:ascii="Century Gothic" w:hAnsi="Century Gothic"/>
      <w:i w:val="0"/>
    </w:rPr>
  </w:style>
  <w:style w:type="table" w:customStyle="1" w:styleId="GS1TableStyle">
    <w:name w:val="GS1_Table_Style"/>
    <w:basedOn w:val="TableNormal"/>
    <w:uiPriority w:val="99"/>
    <w:qFormat/>
    <w:rsid w:val="004C742C"/>
    <w:pPr>
      <w:spacing w:after="0" w:line="240" w:lineRule="auto"/>
    </w:pPr>
    <w:rPr>
      <w:rFonts w:ascii="Arial" w:eastAsia="Times New Roman" w:hAnsi="Arial" w:cs="Times New Roman"/>
      <w:sz w:val="18"/>
      <w:szCs w:val="24"/>
    </w:rPr>
    <w:tblPr>
      <w:tblInd w:w="1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002C6C"/>
      </w:tcPr>
    </w:tblStylePr>
  </w:style>
  <w:style w:type="paragraph" w:customStyle="1" w:styleId="GS1Link">
    <w:name w:val="GS1_Link"/>
    <w:basedOn w:val="BodyText"/>
    <w:link w:val="GS1LinkChar"/>
    <w:uiPriority w:val="99"/>
    <w:qFormat/>
    <w:rsid w:val="004C742C"/>
    <w:rPr>
      <w:rFonts w:ascii="Arial" w:hAnsi="Arial"/>
      <w:color w:val="0000FF"/>
      <w:sz w:val="20"/>
      <w:u w:val="single"/>
    </w:rPr>
  </w:style>
  <w:style w:type="character" w:customStyle="1" w:styleId="GS1LinkChar">
    <w:name w:val="GS1_Link Char"/>
    <w:basedOn w:val="DefaultParagraphFont"/>
    <w:link w:val="GS1Link"/>
    <w:uiPriority w:val="99"/>
    <w:rsid w:val="004C742C"/>
    <w:rPr>
      <w:rFonts w:ascii="Arial" w:eastAsia="Times New Roman" w:hAnsi="Arial" w:cs="Times New Roman"/>
      <w:color w:val="0000FF"/>
      <w:sz w:val="20"/>
      <w:szCs w:val="24"/>
      <w:u w:val="single"/>
    </w:rPr>
  </w:style>
  <w:style w:type="paragraph" w:customStyle="1" w:styleId="GS1TableLink">
    <w:name w:val="GS1_Table_Link"/>
    <w:basedOn w:val="GS1Link"/>
    <w:link w:val="GS1TableLinkChar"/>
    <w:uiPriority w:val="99"/>
    <w:qFormat/>
    <w:rsid w:val="004C742C"/>
    <w:rPr>
      <w:sz w:val="18"/>
    </w:rPr>
  </w:style>
  <w:style w:type="character" w:customStyle="1" w:styleId="GS1TableLinkChar">
    <w:name w:val="GS1_Table_Link Char"/>
    <w:basedOn w:val="GS1LinkChar"/>
    <w:link w:val="GS1TableLink"/>
    <w:uiPriority w:val="99"/>
    <w:rsid w:val="004C742C"/>
    <w:rPr>
      <w:rFonts w:ascii="Arial" w:eastAsia="Times New Roman" w:hAnsi="Arial" w:cs="Times New Roman"/>
      <w:color w:val="0000FF"/>
      <w:sz w:val="18"/>
      <w:szCs w:val="24"/>
      <w:u w:val="single"/>
    </w:rPr>
  </w:style>
  <w:style w:type="table" w:styleId="TableClassic2">
    <w:name w:val="Table Classic 2"/>
    <w:basedOn w:val="TableNormal"/>
    <w:uiPriority w:val="99"/>
    <w:rsid w:val="004C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rsid w:val="004C742C"/>
    <w:pPr>
      <w:spacing w:after="0" w:line="240" w:lineRule="auto"/>
    </w:pPr>
    <w:rPr>
      <w:rFonts w:ascii="Times New Roman" w:eastAsia="Times New Roman" w:hAnsi="Times New Roman" w:cs="Times New Roman"/>
      <w:color w:val="000080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GS1OpenIssue">
    <w:name w:val="GS1_OpenIssue"/>
    <w:basedOn w:val="GS1Body"/>
    <w:next w:val="GS1Body"/>
    <w:uiPriority w:val="99"/>
    <w:qFormat/>
    <w:rsid w:val="004C742C"/>
    <w:pPr>
      <w:numPr>
        <w:numId w:val="21"/>
      </w:numPr>
      <w:tabs>
        <w:tab w:val="left" w:pos="1224"/>
      </w:tabs>
      <w:ind w:left="1224"/>
    </w:pPr>
  </w:style>
  <w:style w:type="character" w:styleId="Strong">
    <w:name w:val="Strong"/>
    <w:uiPriority w:val="99"/>
    <w:qFormat/>
    <w:rsid w:val="004C742C"/>
    <w:rPr>
      <w:rFonts w:cs="Arial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4C742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a">
    <w:name w:val="変更箇所"/>
    <w:hidden/>
    <w:uiPriority w:val="99"/>
    <w:semiHidden/>
    <w:rsid w:val="004C742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GS1BodyIndent1">
    <w:name w:val="GS1_Body_Indent_1"/>
    <w:basedOn w:val="GS1Body"/>
    <w:uiPriority w:val="99"/>
    <w:rsid w:val="004C742C"/>
    <w:pPr>
      <w:ind w:left="1224"/>
    </w:pPr>
  </w:style>
  <w:style w:type="paragraph" w:customStyle="1" w:styleId="GS1BodyIndent2">
    <w:name w:val="GS1_Body_Indent_2"/>
    <w:basedOn w:val="GS1Body"/>
    <w:uiPriority w:val="99"/>
    <w:rsid w:val="004C742C"/>
    <w:pPr>
      <w:ind w:left="1584"/>
    </w:pPr>
    <w:rPr>
      <w:szCs w:val="20"/>
    </w:rPr>
  </w:style>
  <w:style w:type="paragraph" w:customStyle="1" w:styleId="GS1BodyIndent3">
    <w:name w:val="GS1_Body_Indent_3"/>
    <w:basedOn w:val="GS1Body"/>
    <w:uiPriority w:val="99"/>
    <w:rsid w:val="004C742C"/>
    <w:pPr>
      <w:ind w:left="1890"/>
    </w:pPr>
    <w:rPr>
      <w:szCs w:val="20"/>
    </w:rPr>
  </w:style>
  <w:style w:type="character" w:customStyle="1" w:styleId="GS1Code">
    <w:name w:val="GS1_Code"/>
    <w:basedOn w:val="DefaultParagraphFont"/>
    <w:uiPriority w:val="99"/>
    <w:rsid w:val="004C742C"/>
    <w:rPr>
      <w:rFonts w:ascii="Courier New" w:hAnsi="Courier New" w:cs="Courier New"/>
      <w:sz w:val="20"/>
    </w:rPr>
  </w:style>
  <w:style w:type="character" w:customStyle="1" w:styleId="GS1CodeSmall">
    <w:name w:val="GS1_CodeSmall"/>
    <w:basedOn w:val="DefaultParagraphFont"/>
    <w:uiPriority w:val="99"/>
    <w:rsid w:val="004C742C"/>
    <w:rPr>
      <w:rFonts w:ascii="Courier New" w:hAnsi="Courier New" w:cs="Courier New"/>
      <w:sz w:val="16"/>
      <w:szCs w:val="16"/>
    </w:rPr>
  </w:style>
  <w:style w:type="paragraph" w:customStyle="1" w:styleId="GS1CodeBlock">
    <w:name w:val="GS1_CodeBlock"/>
    <w:basedOn w:val="GS1Body"/>
    <w:uiPriority w:val="99"/>
    <w:qFormat/>
    <w:rsid w:val="004C742C"/>
    <w:pPr>
      <w:spacing w:before="0" w:after="0"/>
      <w:jc w:val="left"/>
    </w:pPr>
    <w:rPr>
      <w:rFonts w:ascii="Courier New" w:hAnsi="Courier New" w:cs="Courier New"/>
      <w:szCs w:val="20"/>
    </w:rPr>
  </w:style>
  <w:style w:type="paragraph" w:customStyle="1" w:styleId="GS1CodeBlockSmall">
    <w:name w:val="GS1_CodeBlockSmall"/>
    <w:basedOn w:val="GS1Body"/>
    <w:uiPriority w:val="99"/>
    <w:qFormat/>
    <w:rsid w:val="004C742C"/>
    <w:pPr>
      <w:spacing w:before="0" w:after="0"/>
      <w:jc w:val="left"/>
    </w:pPr>
    <w:rPr>
      <w:rFonts w:ascii="Courier New" w:hAnsi="Courier New" w:cs="Courier New"/>
      <w:sz w:val="16"/>
      <w:szCs w:val="16"/>
    </w:rPr>
  </w:style>
  <w:style w:type="character" w:customStyle="1" w:styleId="GS1BodyChar1">
    <w:name w:val="GS1_Body Char1"/>
    <w:basedOn w:val="DefaultParagraphFont"/>
    <w:rsid w:val="004C742C"/>
    <w:rPr>
      <w:rFonts w:ascii="Arial" w:hAnsi="Arial"/>
      <w:szCs w:val="24"/>
      <w:lang w:val="en-US" w:eastAsia="en-US" w:bidi="ar-SA"/>
    </w:rPr>
  </w:style>
  <w:style w:type="character" w:customStyle="1" w:styleId="GS1BodyCharChar">
    <w:name w:val="GS1_Body Char Char"/>
    <w:basedOn w:val="DefaultParagraphFont"/>
    <w:uiPriority w:val="99"/>
    <w:rsid w:val="004C742C"/>
    <w:rPr>
      <w:rFonts w:ascii="Arial" w:hAnsi="Arial"/>
      <w:sz w:val="24"/>
      <w:szCs w:val="24"/>
      <w:lang w:val="en-GB" w:eastAsia="en-US" w:bidi="ar-SA"/>
    </w:rPr>
  </w:style>
  <w:style w:type="paragraph" w:styleId="NoSpacing">
    <w:name w:val="No Spacing"/>
    <w:uiPriority w:val="99"/>
    <w:qFormat/>
    <w:rsid w:val="004C742C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basedOn w:val="DefaultParagraphFont"/>
    <w:uiPriority w:val="99"/>
    <w:rsid w:val="004C742C"/>
    <w:rPr>
      <w:vertAlign w:val="superscript"/>
    </w:rPr>
  </w:style>
  <w:style w:type="character" w:styleId="EndnoteReference">
    <w:name w:val="endnote reference"/>
    <w:basedOn w:val="DefaultParagraphFont"/>
    <w:uiPriority w:val="99"/>
    <w:rsid w:val="004C742C"/>
    <w:rPr>
      <w:vertAlign w:val="superscript"/>
    </w:rPr>
  </w:style>
  <w:style w:type="character" w:customStyle="1" w:styleId="CharChar1">
    <w:name w:val="Char Char1"/>
    <w:basedOn w:val="DefaultParagraphFont"/>
    <w:uiPriority w:val="99"/>
    <w:rsid w:val="004C742C"/>
    <w:rPr>
      <w:rFonts w:ascii="Arial" w:hAnsi="Arial" w:cs="Arial"/>
      <w:b/>
      <w:bCs/>
      <w:color w:val="002C6C"/>
      <w:sz w:val="28"/>
      <w:szCs w:val="28"/>
      <w:lang w:val="en-GB" w:eastAsia="en-US" w:bidi="ar-SA"/>
    </w:rPr>
  </w:style>
  <w:style w:type="character" w:customStyle="1" w:styleId="CharChar2">
    <w:name w:val="Char Char2"/>
    <w:basedOn w:val="DefaultParagraphFont"/>
    <w:uiPriority w:val="99"/>
    <w:rsid w:val="004C742C"/>
    <w:rPr>
      <w:rFonts w:ascii="Arial" w:hAnsi="Arial" w:cs="Arial"/>
      <w:b/>
      <w:bCs/>
      <w:color w:val="002C6C"/>
      <w:sz w:val="28"/>
      <w:szCs w:val="28"/>
      <w:lang w:val="en-GB" w:eastAsia="en-US" w:bidi="ar-SA"/>
    </w:rPr>
  </w:style>
  <w:style w:type="paragraph" w:customStyle="1" w:styleId="section1">
    <w:name w:val="section1"/>
    <w:basedOn w:val="Normal"/>
    <w:uiPriority w:val="99"/>
    <w:rsid w:val="004C742C"/>
    <w:pPr>
      <w:spacing w:before="100" w:beforeAutospacing="1" w:after="100" w:afterAutospacing="1"/>
    </w:pPr>
    <w:rPr>
      <w:rFonts w:eastAsia="Calibri"/>
    </w:rPr>
  </w:style>
  <w:style w:type="paragraph" w:customStyle="1" w:styleId="ListParagraph1">
    <w:name w:val="List Paragraph1"/>
    <w:basedOn w:val="Normal"/>
    <w:uiPriority w:val="99"/>
    <w:qFormat/>
    <w:rsid w:val="004C7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99"/>
    <w:qFormat/>
    <w:rsid w:val="004C7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4C7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FiguretitleAfter18pt">
    <w:name w:val="Figure title + After:  18 pt"/>
    <w:basedOn w:val="Normal"/>
    <w:rsid w:val="004C742C"/>
    <w:pPr>
      <w:suppressAutoHyphens/>
      <w:spacing w:before="220" w:after="220" w:line="230" w:lineRule="atLeast"/>
      <w:jc w:val="center"/>
    </w:pPr>
    <w:rPr>
      <w:rFonts w:ascii="Arial" w:eastAsia="MS Mincho" w:hAnsi="Arial"/>
      <w:b/>
      <w:sz w:val="20"/>
      <w:szCs w:val="20"/>
      <w:lang w:val="de-DE" w:eastAsia="ja-JP"/>
    </w:rPr>
  </w:style>
  <w:style w:type="table" w:styleId="MediumShading2-Accent2">
    <w:name w:val="Medium Shading 2 Accent 2"/>
    <w:basedOn w:val="TableNormal"/>
    <w:uiPriority w:val="64"/>
    <w:rsid w:val="004C742C"/>
    <w:pPr>
      <w:spacing w:after="0" w:line="240" w:lineRule="auto"/>
    </w:pPr>
    <w:rPr>
      <w:rFonts w:ascii="Arial" w:hAnsi="Arial" w:cs="Arial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">
    <w:name w:val="変更箇所1"/>
    <w:hidden/>
    <w:uiPriority w:val="99"/>
    <w:semiHidden/>
    <w:rsid w:val="004C742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4C742C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4C742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7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04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50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87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45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44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26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661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14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7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183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70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37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989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113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12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20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1.org/genspecs" TargetMode="External"/><Relationship Id="rId13" Type="http://schemas.openxmlformats.org/officeDocument/2006/relationships/hyperlink" Target="http://www.google.com/url?sa=i&amp;rct=j&amp;q=&amp;esrc=s&amp;frm=1&amp;source=images&amp;cd=&amp;cad=rja&amp;docid=WUYPqZDDBrTBmM&amp;tbnid=sl56OjiXF9DmIM:&amp;ved=0CAUQjRw&amp;url=http://www.barcodegraphics.com/Resources/2DigitSuppVersE.php&amp;ei=7q-BUpVY0M2xBIrtgKAK&amp;psig=AFQjCNGnFH_F1wqZ23Hf_c2f6bjRxkp1Rg&amp;ust=1384317118763970" TargetMode="External"/><Relationship Id="rId18" Type="http://schemas.openxmlformats.org/officeDocument/2006/relationships/image" Target="media/image9.gif"/><Relationship Id="rId26" Type="http://schemas.openxmlformats.org/officeDocument/2006/relationships/image" Target="media/image17.gif"/><Relationship Id="rId3" Type="http://schemas.microsoft.com/office/2007/relationships/stylesWithEffects" Target="stylesWithEffects.xml"/><Relationship Id="rId21" Type="http://schemas.openxmlformats.org/officeDocument/2006/relationships/image" Target="media/image12.gi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8.gif"/><Relationship Id="rId25" Type="http://schemas.openxmlformats.org/officeDocument/2006/relationships/image" Target="media/image16.gif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gif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5.gi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sa=i&amp;rct=j&amp;q=&amp;esrc=s&amp;frm=1&amp;source=images&amp;cd=&amp;cad=rja&amp;docid=BBYcKx3xTq5KYM&amp;tbnid=25LD2ZZvP22wSM:&amp;ved=0CAUQjRw&amp;url=http://www.taltech.com/barcodesoftware/symbologies/ean&amp;ei=ra6BUtyTI-7dsATNqoHoCA&amp;psig=AFQjCNGFu7aq28k7fL1ay56kI5VL7A1ZhA&amp;ust=1384316913221938" TargetMode="External"/><Relationship Id="rId23" Type="http://schemas.openxmlformats.org/officeDocument/2006/relationships/image" Target="media/image14.gif"/><Relationship Id="rId28" Type="http://schemas.openxmlformats.org/officeDocument/2006/relationships/header" Target="header1.xml"/><Relationship Id="rId10" Type="http://schemas.openxmlformats.org/officeDocument/2006/relationships/image" Target="media/image3.gif"/><Relationship Id="rId19" Type="http://schemas.openxmlformats.org/officeDocument/2006/relationships/image" Target="media/image10.gif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gif"/><Relationship Id="rId22" Type="http://schemas.openxmlformats.org/officeDocument/2006/relationships/image" Target="media/image13.gif"/><Relationship Id="rId27" Type="http://schemas.openxmlformats.org/officeDocument/2006/relationships/image" Target="media/image18.gif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GS1</Company>
  <LinksUpToDate>false</LinksUpToDate>
  <CharactersWithSpaces>10134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Dipan Anarkat</dc:creator>
  <cp:lastModifiedBy>Scott Gray</cp:lastModifiedBy>
  <cp:revision>3</cp:revision>
  <dcterms:created xsi:type="dcterms:W3CDTF">2013-11-19T22:32:00Z</dcterms:created>
  <dcterms:modified xsi:type="dcterms:W3CDTF">2013-11-19T22:42:00Z</dcterms:modified>
</cp:coreProperties>
</file>